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6C4" w:rsidRDefault="006876C4" w:rsidP="006876C4">
      <w:pPr>
        <w:jc w:val="center"/>
        <w:rPr>
          <w:b/>
          <w:sz w:val="28"/>
          <w:szCs w:val="28"/>
        </w:rPr>
      </w:pPr>
      <w:r w:rsidRPr="006876C4">
        <w:rPr>
          <w:b/>
          <w:sz w:val="28"/>
          <w:szCs w:val="28"/>
        </w:rPr>
        <w:t>Обоснованиями к изменениям, вносимым в лесохозяйственные регламенты Назрановского и Сунженского лесничеств.</w:t>
      </w:r>
    </w:p>
    <w:p w:rsidR="006876C4" w:rsidRPr="006876C4" w:rsidRDefault="006876C4" w:rsidP="006876C4">
      <w:pPr>
        <w:jc w:val="center"/>
        <w:rPr>
          <w:b/>
          <w:sz w:val="28"/>
          <w:szCs w:val="28"/>
        </w:rPr>
      </w:pPr>
    </w:p>
    <w:p w:rsidR="006876C4" w:rsidRDefault="006876C4" w:rsidP="006876C4">
      <w:pPr>
        <w:ind w:firstLine="567"/>
        <w:jc w:val="both"/>
        <w:rPr>
          <w:sz w:val="28"/>
          <w:szCs w:val="28"/>
        </w:rPr>
      </w:pPr>
      <w:r w:rsidRPr="006876C4">
        <w:rPr>
          <w:sz w:val="28"/>
          <w:szCs w:val="28"/>
        </w:rPr>
        <w:t xml:space="preserve">Лесохозяйственные регламенты Сунженского и Назрановского лесничеств (далее - Регламенты) разработаны в соответствии со ст. 87 Лесного кодекса Российской Федерации от 04.12.2006 N 200ФЗ, с изменениями лесного законодательства, регулирующего деятельность в области лесных отношений и </w:t>
      </w:r>
      <w:proofErr w:type="gramStart"/>
      <w:r w:rsidRPr="006876C4">
        <w:rPr>
          <w:sz w:val="28"/>
          <w:szCs w:val="28"/>
        </w:rPr>
        <w:t>п</w:t>
      </w:r>
      <w:proofErr w:type="gramEnd"/>
      <w:r w:rsidR="00362B2C">
        <w:rPr>
          <w:sz w:val="28"/>
          <w:szCs w:val="28"/>
        </w:rPr>
        <w:t>/п 1</w:t>
      </w:r>
      <w:r w:rsidRPr="006876C4">
        <w:rPr>
          <w:sz w:val="28"/>
          <w:szCs w:val="28"/>
        </w:rPr>
        <w:t xml:space="preserve"> п. 16 Главы III Порядка разработки лесохозяйственных регламентов и порядка внесения в них изменений, утвержденного Приказом Минприроды России от 27.02.2017 № 72 «Об утверждении состава лесохозяйственных регламентов, порядка их разработки, сроков их действия и порядка внесения в них изменений».</w:t>
      </w:r>
    </w:p>
    <w:p w:rsidR="006876C4" w:rsidRDefault="006876C4" w:rsidP="006876C4">
      <w:pPr>
        <w:ind w:firstLine="567"/>
        <w:jc w:val="both"/>
        <w:rPr>
          <w:sz w:val="28"/>
          <w:szCs w:val="28"/>
        </w:rPr>
      </w:pPr>
      <w:r w:rsidRPr="006876C4">
        <w:rPr>
          <w:sz w:val="28"/>
          <w:szCs w:val="28"/>
        </w:rPr>
        <w:t xml:space="preserve"> Регламенты утверждены 19.10.2018 г. сроком на 10 лет. </w:t>
      </w:r>
    </w:p>
    <w:p w:rsidR="00362B2C" w:rsidRPr="00362B2C" w:rsidRDefault="006876C4" w:rsidP="00D25150">
      <w:pPr>
        <w:ind w:firstLine="567"/>
        <w:jc w:val="both"/>
        <w:rPr>
          <w:sz w:val="28"/>
          <w:szCs w:val="28"/>
        </w:rPr>
      </w:pPr>
      <w:r w:rsidRPr="006876C4">
        <w:rPr>
          <w:sz w:val="28"/>
          <w:szCs w:val="28"/>
        </w:rPr>
        <w:t xml:space="preserve">Основанием для внесения изменений в Регламенты послужило </w:t>
      </w:r>
      <w:r w:rsidR="00362B2C">
        <w:rPr>
          <w:sz w:val="28"/>
          <w:szCs w:val="28"/>
        </w:rPr>
        <w:t xml:space="preserve">Предписание Рослесхоза </w:t>
      </w:r>
      <w:r w:rsidR="00362B2C" w:rsidRPr="00362B2C">
        <w:rPr>
          <w:sz w:val="28"/>
          <w:szCs w:val="28"/>
        </w:rPr>
        <w:t>№ 1/2026 «Об устранении выявленных нарушений при исполнении Министерством природных ресурсов и экологии Республики Ингушетия переданных полномочий Российской Федерации в области лесных отношений»</w:t>
      </w:r>
    </w:p>
    <w:p w:rsidR="006876C4" w:rsidRPr="00D25150" w:rsidRDefault="00D25150" w:rsidP="006876C4">
      <w:pPr>
        <w:ind w:firstLine="567"/>
        <w:jc w:val="both"/>
        <w:rPr>
          <w:sz w:val="28"/>
          <w:szCs w:val="28"/>
        </w:rPr>
      </w:pPr>
      <w:r>
        <w:t xml:space="preserve">  </w:t>
      </w:r>
      <w:r w:rsidRPr="00D25150">
        <w:rPr>
          <w:sz w:val="28"/>
          <w:szCs w:val="28"/>
        </w:rPr>
        <w:t>И</w:t>
      </w:r>
      <w:r w:rsidR="00362B2C" w:rsidRPr="00D25150">
        <w:rPr>
          <w:sz w:val="28"/>
          <w:szCs w:val="28"/>
        </w:rPr>
        <w:t xml:space="preserve">зменения в лесохозяйственные регламенты лесничеств Республики Ингушетия </w:t>
      </w:r>
      <w:r w:rsidRPr="00D25150">
        <w:rPr>
          <w:sz w:val="28"/>
          <w:szCs w:val="28"/>
        </w:rPr>
        <w:t>вносятся в</w:t>
      </w:r>
      <w:r>
        <w:rPr>
          <w:sz w:val="28"/>
          <w:szCs w:val="28"/>
        </w:rPr>
        <w:t xml:space="preserve"> Раздел 2.17.3. и Главу</w:t>
      </w:r>
      <w:bookmarkStart w:id="0" w:name="_GoBack"/>
      <w:bookmarkEnd w:id="0"/>
      <w:r w:rsidRPr="00D25150">
        <w:rPr>
          <w:sz w:val="28"/>
          <w:szCs w:val="28"/>
        </w:rPr>
        <w:t xml:space="preserve"> 3, в части  актуализации</w:t>
      </w:r>
      <w:r w:rsidR="00362B2C" w:rsidRPr="00D25150">
        <w:rPr>
          <w:sz w:val="28"/>
          <w:szCs w:val="28"/>
        </w:rPr>
        <w:t xml:space="preserve"> </w:t>
      </w:r>
      <w:r w:rsidRPr="00D25150">
        <w:rPr>
          <w:sz w:val="28"/>
          <w:szCs w:val="28"/>
        </w:rPr>
        <w:t xml:space="preserve"> </w:t>
      </w:r>
      <w:r w:rsidR="00362B2C" w:rsidRPr="00D25150">
        <w:rPr>
          <w:sz w:val="28"/>
          <w:szCs w:val="28"/>
        </w:rPr>
        <w:t xml:space="preserve"> </w:t>
      </w:r>
      <w:r w:rsidRPr="00D25150">
        <w:rPr>
          <w:sz w:val="28"/>
          <w:szCs w:val="28"/>
        </w:rPr>
        <w:t>нормативной базы</w:t>
      </w:r>
      <w:r w:rsidR="00362B2C" w:rsidRPr="00D25150">
        <w:rPr>
          <w:sz w:val="28"/>
          <w:szCs w:val="28"/>
        </w:rPr>
        <w:t xml:space="preserve"> </w:t>
      </w:r>
      <w:r w:rsidRPr="00D25150">
        <w:rPr>
          <w:sz w:val="28"/>
          <w:szCs w:val="28"/>
        </w:rPr>
        <w:t xml:space="preserve"> </w:t>
      </w:r>
    </w:p>
    <w:p w:rsidR="00FE72C2" w:rsidRPr="00D25150" w:rsidRDefault="00FE72C2">
      <w:pPr>
        <w:rPr>
          <w:sz w:val="28"/>
          <w:szCs w:val="28"/>
        </w:rPr>
      </w:pPr>
    </w:p>
    <w:sectPr w:rsidR="00FE72C2" w:rsidRPr="00D25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6C4"/>
    <w:rsid w:val="00362B2C"/>
    <w:rsid w:val="006876C4"/>
    <w:rsid w:val="00D25150"/>
    <w:rsid w:val="00FE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</dc:creator>
  <cp:keywords/>
  <dc:description/>
  <cp:lastModifiedBy>King06</cp:lastModifiedBy>
  <cp:revision>2</cp:revision>
  <dcterms:created xsi:type="dcterms:W3CDTF">2025-11-28T09:59:00Z</dcterms:created>
  <dcterms:modified xsi:type="dcterms:W3CDTF">2026-08-11T13:05:00Z</dcterms:modified>
</cp:coreProperties>
</file>