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2167C" w14:textId="77777777" w:rsidR="00912FA8" w:rsidRPr="005C2F33" w:rsidRDefault="00A95F74" w:rsidP="00912FA8">
      <w:pPr>
        <w:jc w:val="center"/>
      </w:pPr>
      <w:r w:rsidRPr="005C2F33">
        <w:t>-</w:t>
      </w:r>
    </w:p>
    <w:p w14:paraId="6BF5805D" w14:textId="77777777" w:rsidR="00912FA8" w:rsidRPr="005C2F33" w:rsidRDefault="00955FA9" w:rsidP="00912FA8">
      <w:pPr>
        <w:jc w:val="center"/>
      </w:pPr>
      <w:r>
        <w:object w:dxaOrig="1440" w:dyaOrig="1440" w14:anchorId="13666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15pt;margin-top:-10.4pt;width:1in;height:68.4pt;z-index:251658240" o:allowincell="f">
            <v:imagedata r:id="rId7" o:title=""/>
            <w10:wrap type="square"/>
          </v:shape>
          <o:OLEObject Type="Embed" ProgID="PBrush" ShapeID="_x0000_s1026" DrawAspect="Content" ObjectID="_1825683375" r:id="rId8"/>
        </w:object>
      </w:r>
    </w:p>
    <w:p w14:paraId="444A7083" w14:textId="77777777" w:rsidR="00912FA8" w:rsidRPr="005C2F33" w:rsidRDefault="00912FA8" w:rsidP="00912FA8">
      <w:pPr>
        <w:jc w:val="center"/>
      </w:pPr>
    </w:p>
    <w:p w14:paraId="76CB2DD3" w14:textId="77777777" w:rsidR="00912FA8" w:rsidRPr="005C2F33" w:rsidRDefault="00912FA8" w:rsidP="00912FA8">
      <w:pPr>
        <w:tabs>
          <w:tab w:val="left" w:pos="8505"/>
        </w:tabs>
        <w:jc w:val="center"/>
        <w:rPr>
          <w:sz w:val="28"/>
          <w:szCs w:val="28"/>
        </w:rPr>
      </w:pPr>
      <w:r w:rsidRPr="005C2F33">
        <w:rPr>
          <w:sz w:val="28"/>
          <w:szCs w:val="28"/>
        </w:rPr>
        <w:t>РЕСПУБЛИКА ИНГУШЕТИЯ      Г</w:t>
      </w:r>
      <w:r w:rsidRPr="005C2F33">
        <w:rPr>
          <w:sz w:val="28"/>
          <w:szCs w:val="28"/>
          <w:lang w:val="en-US"/>
        </w:rPr>
        <w:t>I</w:t>
      </w:r>
      <w:r w:rsidRPr="005C2F33">
        <w:rPr>
          <w:sz w:val="28"/>
          <w:szCs w:val="28"/>
        </w:rPr>
        <w:t>АЛГ1АЙ  РЕСПУБЛИКА</w:t>
      </w:r>
    </w:p>
    <w:p w14:paraId="6BA9E87E" w14:textId="77777777" w:rsidR="00912FA8" w:rsidRPr="005C2F33" w:rsidRDefault="00912FA8" w:rsidP="00912FA8">
      <w:pPr>
        <w:rPr>
          <w:sz w:val="28"/>
          <w:szCs w:val="28"/>
        </w:rPr>
      </w:pPr>
    </w:p>
    <w:p w14:paraId="704918E4" w14:textId="77777777" w:rsidR="00912FA8" w:rsidRPr="005C2F33" w:rsidRDefault="00912FA8" w:rsidP="00912FA8">
      <w:pPr>
        <w:rPr>
          <w:sz w:val="28"/>
          <w:szCs w:val="28"/>
        </w:rPr>
      </w:pPr>
    </w:p>
    <w:p w14:paraId="3F4CCB0E" w14:textId="77777777" w:rsidR="00912FA8" w:rsidRPr="005C2F33" w:rsidRDefault="00912FA8" w:rsidP="00912FA8">
      <w:pPr>
        <w:keepNext/>
        <w:jc w:val="center"/>
        <w:outlineLvl w:val="1"/>
        <w:rPr>
          <w:sz w:val="28"/>
          <w:szCs w:val="28"/>
        </w:rPr>
      </w:pPr>
      <w:r w:rsidRPr="005C2F33">
        <w:rPr>
          <w:sz w:val="28"/>
          <w:szCs w:val="28"/>
        </w:rPr>
        <w:t>МИНИСТЕРСТВО ПРИРОДНЫХ РЕСУРСОВ И ЭКОЛОГИИ</w:t>
      </w:r>
    </w:p>
    <w:p w14:paraId="0016A50B" w14:textId="77777777" w:rsidR="00912FA8" w:rsidRPr="005C2F33" w:rsidRDefault="00912FA8" w:rsidP="00912FA8">
      <w:pPr>
        <w:keepNext/>
        <w:jc w:val="center"/>
        <w:outlineLvl w:val="1"/>
        <w:rPr>
          <w:sz w:val="28"/>
          <w:szCs w:val="28"/>
        </w:rPr>
      </w:pPr>
      <w:r w:rsidRPr="005C2F33">
        <w:rPr>
          <w:sz w:val="28"/>
          <w:szCs w:val="28"/>
        </w:rPr>
        <w:t>РЕСПУБЛИКИ ИНГУШЕТИЯ</w:t>
      </w:r>
    </w:p>
    <w:p w14:paraId="7FC63903" w14:textId="77777777" w:rsidR="00912FA8" w:rsidRPr="005C2F33" w:rsidRDefault="00912FA8" w:rsidP="00912FA8">
      <w:pPr>
        <w:jc w:val="center"/>
        <w:rPr>
          <w:sz w:val="28"/>
          <w:szCs w:val="28"/>
        </w:rPr>
      </w:pPr>
    </w:p>
    <w:p w14:paraId="728613C3" w14:textId="77777777" w:rsidR="00912FA8" w:rsidRPr="005C2F33" w:rsidRDefault="00912FA8" w:rsidP="00912FA8">
      <w:pPr>
        <w:keepNext/>
        <w:jc w:val="center"/>
        <w:outlineLvl w:val="2"/>
        <w:rPr>
          <w:sz w:val="28"/>
          <w:szCs w:val="28"/>
        </w:rPr>
      </w:pPr>
      <w:r w:rsidRPr="005C2F33">
        <w:rPr>
          <w:sz w:val="28"/>
          <w:szCs w:val="28"/>
        </w:rPr>
        <w:t>ПРИКАЗ</w:t>
      </w:r>
    </w:p>
    <w:p w14:paraId="1CB10811" w14:textId="77777777" w:rsidR="00912FA8" w:rsidRPr="005C2F33" w:rsidRDefault="00912FA8" w:rsidP="00912FA8"/>
    <w:p w14:paraId="4E8F4120" w14:textId="77777777" w:rsidR="00912FA8" w:rsidRPr="005C2F33" w:rsidRDefault="00912FA8" w:rsidP="00912FA8">
      <w:pPr>
        <w:jc w:val="both"/>
      </w:pPr>
    </w:p>
    <w:p w14:paraId="68C2575E" w14:textId="65F5D4F8" w:rsidR="00912FA8" w:rsidRPr="005C2F33" w:rsidRDefault="00F23884" w:rsidP="00912FA8">
      <w:pPr>
        <w:jc w:val="both"/>
      </w:pPr>
      <w:r w:rsidRPr="005C2F33">
        <w:t xml:space="preserve">     «___» _____________ 202</w:t>
      </w:r>
      <w:r w:rsidR="0017382A" w:rsidRPr="005C2F33">
        <w:t>5</w:t>
      </w:r>
      <w:r w:rsidR="00912FA8" w:rsidRPr="005C2F33">
        <w:t>г.</w:t>
      </w:r>
      <w:r w:rsidR="00912FA8" w:rsidRPr="005C2F33">
        <w:tab/>
      </w:r>
      <w:r w:rsidR="00912FA8" w:rsidRPr="005C2F33">
        <w:tab/>
      </w:r>
      <w:r w:rsidR="00912FA8" w:rsidRPr="005C2F33">
        <w:tab/>
      </w:r>
      <w:r w:rsidR="00912FA8" w:rsidRPr="005C2F33">
        <w:tab/>
      </w:r>
      <w:r w:rsidR="00912FA8" w:rsidRPr="005C2F33">
        <w:tab/>
      </w:r>
      <w:r w:rsidR="00912FA8" w:rsidRPr="005C2F33">
        <w:tab/>
        <w:t xml:space="preserve">    №______</w:t>
      </w:r>
    </w:p>
    <w:p w14:paraId="029E9CD3" w14:textId="77777777" w:rsidR="00912FA8" w:rsidRPr="005C2F33" w:rsidRDefault="00912FA8" w:rsidP="00912FA8">
      <w:pPr>
        <w:jc w:val="center"/>
      </w:pPr>
    </w:p>
    <w:p w14:paraId="19F2FECE" w14:textId="77777777" w:rsidR="00912FA8" w:rsidRPr="005C2F33" w:rsidRDefault="00912FA8" w:rsidP="00912FA8">
      <w:pPr>
        <w:keepNext/>
        <w:jc w:val="center"/>
        <w:outlineLvl w:val="3"/>
        <w:rPr>
          <w:sz w:val="28"/>
          <w:szCs w:val="28"/>
        </w:rPr>
      </w:pPr>
      <w:r w:rsidRPr="005C2F33">
        <w:rPr>
          <w:sz w:val="28"/>
          <w:szCs w:val="28"/>
        </w:rPr>
        <w:t xml:space="preserve">г. </w:t>
      </w:r>
      <w:proofErr w:type="spellStart"/>
      <w:r w:rsidRPr="005C2F33">
        <w:rPr>
          <w:sz w:val="28"/>
          <w:szCs w:val="28"/>
        </w:rPr>
        <w:t>Магас</w:t>
      </w:r>
      <w:proofErr w:type="spellEnd"/>
    </w:p>
    <w:p w14:paraId="3B5541CE" w14:textId="77777777" w:rsidR="00991BFD" w:rsidRPr="005C2F33" w:rsidRDefault="00991BFD" w:rsidP="0076327B">
      <w:pPr>
        <w:autoSpaceDE w:val="0"/>
        <w:autoSpaceDN w:val="0"/>
        <w:adjustRightInd w:val="0"/>
        <w:jc w:val="both"/>
      </w:pPr>
    </w:p>
    <w:p w14:paraId="2CFD4111" w14:textId="48B212BF" w:rsidR="002B71D5" w:rsidRPr="005C2F33" w:rsidRDefault="0017382A" w:rsidP="002B71D5">
      <w:pPr>
        <w:spacing w:after="279"/>
        <w:ind w:right="125"/>
        <w:jc w:val="center"/>
        <w:rPr>
          <w:rFonts w:ascii="Calibri" w:eastAsia="Calibri" w:hAnsi="Calibri" w:cs="Calibri"/>
          <w:color w:val="000000"/>
          <w:lang w:eastAsia="en-US"/>
        </w:rPr>
      </w:pPr>
      <w:r w:rsidRPr="005C2F33">
        <w:t xml:space="preserve">О внесении изменений в лесохозяйственные регламенты </w:t>
      </w:r>
      <w:bookmarkStart w:id="0" w:name="_Hlk214011038"/>
      <w:r w:rsidRPr="005C2F33">
        <w:t>Сунженского и Назрановского лесничеств</w:t>
      </w:r>
      <w:r w:rsidR="005707FB" w:rsidRPr="005C2F33">
        <w:t xml:space="preserve">    </w:t>
      </w:r>
      <w:bookmarkStart w:id="1" w:name="_Hlk176427319"/>
      <w:bookmarkEnd w:id="0"/>
    </w:p>
    <w:p w14:paraId="7C18A8AC" w14:textId="5069EDB7" w:rsidR="0017382A" w:rsidRPr="00400803" w:rsidRDefault="002B71D5" w:rsidP="0017382A">
      <w:pPr>
        <w:spacing w:after="282" w:line="246" w:lineRule="auto"/>
        <w:ind w:left="14" w:right="81" w:firstLine="826"/>
        <w:jc w:val="both"/>
        <w:rPr>
          <w:color w:val="000000"/>
          <w:sz w:val="28"/>
          <w:szCs w:val="28"/>
          <w:lang w:eastAsia="en-US"/>
        </w:rPr>
      </w:pPr>
      <w:r w:rsidRPr="00400803">
        <w:rPr>
          <w:color w:val="000000"/>
          <w:sz w:val="28"/>
          <w:szCs w:val="28"/>
          <w:lang w:eastAsia="en-US"/>
        </w:rPr>
        <w:t>В соответствии со статьями 83,</w:t>
      </w:r>
      <w:r w:rsidR="001B152C">
        <w:rPr>
          <w:color w:val="000000"/>
          <w:sz w:val="28"/>
          <w:szCs w:val="28"/>
          <w:lang w:eastAsia="en-US"/>
        </w:rPr>
        <w:t xml:space="preserve"> </w:t>
      </w:r>
      <w:r w:rsidRPr="00400803">
        <w:rPr>
          <w:color w:val="000000"/>
          <w:sz w:val="28"/>
          <w:szCs w:val="28"/>
          <w:lang w:eastAsia="en-US"/>
        </w:rPr>
        <w:t>8</w:t>
      </w:r>
      <w:r w:rsidR="0017382A" w:rsidRPr="00400803">
        <w:rPr>
          <w:color w:val="000000"/>
          <w:sz w:val="28"/>
          <w:szCs w:val="28"/>
          <w:lang w:eastAsia="en-US"/>
        </w:rPr>
        <w:t>7</w:t>
      </w:r>
      <w:r w:rsidR="001B152C">
        <w:rPr>
          <w:color w:val="000000"/>
          <w:sz w:val="28"/>
          <w:szCs w:val="28"/>
          <w:lang w:eastAsia="en-US"/>
        </w:rPr>
        <w:t>, 43.1</w:t>
      </w:r>
      <w:r w:rsidRPr="00400803">
        <w:rPr>
          <w:color w:val="000000"/>
          <w:sz w:val="28"/>
          <w:szCs w:val="28"/>
          <w:lang w:eastAsia="en-US"/>
        </w:rPr>
        <w:t xml:space="preserve"> Лесного кодекса Российской Федерации, приказ</w:t>
      </w:r>
      <w:r w:rsidR="0017382A" w:rsidRPr="00400803">
        <w:rPr>
          <w:color w:val="000000"/>
          <w:sz w:val="28"/>
          <w:szCs w:val="28"/>
          <w:lang w:eastAsia="en-US"/>
        </w:rPr>
        <w:t>о</w:t>
      </w:r>
      <w:r w:rsidRPr="00400803">
        <w:rPr>
          <w:color w:val="000000"/>
          <w:sz w:val="28"/>
          <w:szCs w:val="28"/>
          <w:lang w:eastAsia="en-US"/>
        </w:rPr>
        <w:t xml:space="preserve">м Министерства природных ресурсов и экологии </w:t>
      </w:r>
      <w:r w:rsidRPr="00400803">
        <w:rPr>
          <w:rFonts w:ascii="Calibri" w:eastAsia="Calibri" w:hAnsi="Calibri" w:cs="Calibri"/>
          <w:noProof/>
          <w:color w:val="000000"/>
          <w:sz w:val="28"/>
          <w:szCs w:val="28"/>
        </w:rPr>
        <w:drawing>
          <wp:inline distT="0" distB="0" distL="0" distR="0" wp14:anchorId="2237F927" wp14:editId="26A43F59">
            <wp:extent cx="825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400803">
        <w:rPr>
          <w:color w:val="000000"/>
          <w:sz w:val="28"/>
          <w:szCs w:val="28"/>
          <w:lang w:eastAsia="en-US"/>
        </w:rPr>
        <w:t xml:space="preserve">Российской Федерации от </w:t>
      </w:r>
      <w:r w:rsidR="0017382A" w:rsidRPr="00400803">
        <w:rPr>
          <w:rFonts w:eastAsia="Calibri"/>
          <w:noProof/>
          <w:color w:val="000000"/>
          <w:sz w:val="28"/>
          <w:szCs w:val="28"/>
          <w:lang w:eastAsia="en-US"/>
        </w:rPr>
        <w:t>27</w:t>
      </w:r>
      <w:r w:rsidRPr="00400803">
        <w:rPr>
          <w:rFonts w:eastAsia="Calibri"/>
          <w:noProof/>
          <w:color w:val="000000"/>
          <w:sz w:val="28"/>
          <w:szCs w:val="28"/>
          <w:lang w:eastAsia="en-US"/>
        </w:rPr>
        <w:t>.02.20</w:t>
      </w:r>
      <w:r w:rsidR="0017382A" w:rsidRPr="00400803">
        <w:rPr>
          <w:rFonts w:eastAsia="Calibri"/>
          <w:noProof/>
          <w:color w:val="000000"/>
          <w:sz w:val="28"/>
          <w:szCs w:val="28"/>
          <w:lang w:eastAsia="en-US"/>
        </w:rPr>
        <w:t>17 года</w:t>
      </w:r>
      <w:r w:rsidRPr="00400803">
        <w:rPr>
          <w:rFonts w:eastAsia="Calibri"/>
          <w:noProof/>
          <w:color w:val="000000"/>
          <w:sz w:val="28"/>
          <w:szCs w:val="28"/>
          <w:lang w:eastAsia="en-US"/>
        </w:rPr>
        <w:t xml:space="preserve"> №</w:t>
      </w:r>
      <w:r w:rsidR="0017382A" w:rsidRPr="00400803">
        <w:rPr>
          <w:rFonts w:eastAsia="Calibri"/>
          <w:noProof/>
          <w:color w:val="000000"/>
          <w:sz w:val="28"/>
          <w:szCs w:val="28"/>
          <w:lang w:eastAsia="en-US"/>
        </w:rPr>
        <w:t>72</w:t>
      </w:r>
      <w:r w:rsidRPr="00400803">
        <w:rPr>
          <w:color w:val="000000"/>
          <w:sz w:val="28"/>
          <w:szCs w:val="28"/>
          <w:lang w:eastAsia="en-US"/>
        </w:rPr>
        <w:t xml:space="preserve"> «Об утверждении </w:t>
      </w:r>
      <w:r w:rsidR="0017382A" w:rsidRPr="00400803">
        <w:rPr>
          <w:color w:val="000000"/>
          <w:sz w:val="28"/>
          <w:szCs w:val="28"/>
          <w:lang w:eastAsia="en-US"/>
        </w:rPr>
        <w:t xml:space="preserve">состава лесохозяйственных </w:t>
      </w:r>
      <w:r w:rsidRPr="00400803">
        <w:rPr>
          <w:color w:val="000000"/>
          <w:sz w:val="28"/>
          <w:szCs w:val="28"/>
          <w:lang w:eastAsia="en-US"/>
        </w:rPr>
        <w:t>регламент</w:t>
      </w:r>
      <w:r w:rsidR="0017382A" w:rsidRPr="00400803">
        <w:rPr>
          <w:color w:val="000000"/>
          <w:sz w:val="28"/>
          <w:szCs w:val="28"/>
          <w:lang w:eastAsia="en-US"/>
        </w:rPr>
        <w:t>ов, порядка их разработки, сроков их действия и порядка внесения в них изменений</w:t>
      </w:r>
      <w:r w:rsidRPr="00400803">
        <w:rPr>
          <w:color w:val="000000"/>
          <w:sz w:val="28"/>
          <w:szCs w:val="28"/>
          <w:lang w:eastAsia="en-US"/>
        </w:rPr>
        <w:t xml:space="preserve">», </w:t>
      </w:r>
      <w:r w:rsidR="0017382A" w:rsidRPr="00400803">
        <w:rPr>
          <w:color w:val="000000"/>
          <w:sz w:val="28"/>
          <w:szCs w:val="28"/>
          <w:lang w:eastAsia="en-US"/>
        </w:rPr>
        <w:t>Положения Минприроды Ингушетии, утвержденного Постановлением Правительства Республики Ингушетия от 26.12.2018 № 1</w:t>
      </w:r>
      <w:r w:rsidR="005C450C">
        <w:rPr>
          <w:color w:val="000000"/>
          <w:sz w:val="28"/>
          <w:szCs w:val="28"/>
          <w:lang w:eastAsia="en-US"/>
        </w:rPr>
        <w:t>90,</w:t>
      </w:r>
      <w:r w:rsidR="001B152C">
        <w:rPr>
          <w:color w:val="000000"/>
          <w:sz w:val="28"/>
          <w:szCs w:val="28"/>
          <w:lang w:eastAsia="en-US"/>
        </w:rPr>
        <w:t xml:space="preserve"> во исполнение поручения Рослесхоза от 10.11.2025 № ВС-02-54/31516,</w:t>
      </w:r>
    </w:p>
    <w:p w14:paraId="0AB5F575" w14:textId="0A7E6D4B" w:rsidR="002B71D5" w:rsidRPr="00400803" w:rsidRDefault="002B71D5" w:rsidP="0017382A">
      <w:pPr>
        <w:spacing w:after="282" w:line="246" w:lineRule="auto"/>
        <w:ind w:left="14" w:right="81" w:firstLine="826"/>
        <w:jc w:val="both"/>
        <w:rPr>
          <w:rFonts w:ascii="Calibri" w:eastAsia="Calibri" w:hAnsi="Calibri" w:cs="Calibri"/>
          <w:color w:val="000000"/>
          <w:sz w:val="28"/>
          <w:szCs w:val="28"/>
          <w:lang w:eastAsia="en-US"/>
        </w:rPr>
      </w:pPr>
      <w:r w:rsidRPr="00400803">
        <w:rPr>
          <w:color w:val="000000"/>
          <w:sz w:val="28"/>
          <w:szCs w:val="28"/>
          <w:lang w:eastAsia="en-US"/>
        </w:rPr>
        <w:t xml:space="preserve"> </w:t>
      </w:r>
      <w:r w:rsidR="0017382A" w:rsidRPr="00400803">
        <w:rPr>
          <w:color w:val="000000"/>
          <w:sz w:val="28"/>
          <w:szCs w:val="28"/>
          <w:lang w:eastAsia="en-US"/>
        </w:rPr>
        <w:t>П</w:t>
      </w:r>
      <w:r w:rsidRPr="00400803">
        <w:rPr>
          <w:color w:val="000000"/>
          <w:sz w:val="28"/>
          <w:szCs w:val="28"/>
          <w:lang w:eastAsia="en-US"/>
        </w:rPr>
        <w:t>риказываю:</w:t>
      </w:r>
    </w:p>
    <w:p w14:paraId="3BF3864A" w14:textId="78DB12A2" w:rsidR="00BF0255" w:rsidRPr="00BF0255" w:rsidRDefault="0017382A" w:rsidP="00DE5632">
      <w:pPr>
        <w:pStyle w:val="a4"/>
        <w:numPr>
          <w:ilvl w:val="0"/>
          <w:numId w:val="3"/>
        </w:numPr>
        <w:spacing w:after="1" w:line="246" w:lineRule="auto"/>
        <w:ind w:left="0" w:right="81" w:firstLine="772"/>
        <w:jc w:val="both"/>
        <w:rPr>
          <w:rFonts w:ascii="Calibri" w:eastAsia="Calibri" w:hAnsi="Calibri" w:cs="Calibri"/>
          <w:color w:val="000000"/>
          <w:sz w:val="28"/>
          <w:szCs w:val="28"/>
          <w:lang w:eastAsia="en-US"/>
        </w:rPr>
      </w:pPr>
      <w:r w:rsidRPr="00400803">
        <w:rPr>
          <w:color w:val="000000"/>
          <w:sz w:val="28"/>
          <w:szCs w:val="28"/>
          <w:lang w:eastAsia="en-US"/>
        </w:rPr>
        <w:t>Внести</w:t>
      </w:r>
      <w:r w:rsidR="000C58C4">
        <w:rPr>
          <w:color w:val="000000"/>
          <w:sz w:val="28"/>
          <w:szCs w:val="28"/>
          <w:lang w:eastAsia="en-US"/>
        </w:rPr>
        <w:t xml:space="preserve"> </w:t>
      </w:r>
      <w:r w:rsidRPr="00400803">
        <w:rPr>
          <w:color w:val="000000"/>
          <w:sz w:val="28"/>
          <w:szCs w:val="28"/>
          <w:lang w:eastAsia="en-US"/>
        </w:rPr>
        <w:t>в лесохозяйственны</w:t>
      </w:r>
      <w:r w:rsidR="000C58C4">
        <w:rPr>
          <w:color w:val="000000"/>
          <w:sz w:val="28"/>
          <w:szCs w:val="28"/>
          <w:lang w:eastAsia="en-US"/>
        </w:rPr>
        <w:t>й</w:t>
      </w:r>
      <w:r w:rsidRPr="00400803">
        <w:rPr>
          <w:color w:val="000000"/>
          <w:sz w:val="28"/>
          <w:szCs w:val="28"/>
          <w:lang w:eastAsia="en-US"/>
        </w:rPr>
        <w:t xml:space="preserve"> регламент Сунженского</w:t>
      </w:r>
      <w:r w:rsidR="00400803" w:rsidRPr="00400803">
        <w:rPr>
          <w:color w:val="000000"/>
          <w:sz w:val="28"/>
          <w:szCs w:val="28"/>
          <w:lang w:eastAsia="en-US"/>
        </w:rPr>
        <w:t xml:space="preserve"> </w:t>
      </w:r>
      <w:r w:rsidRPr="00400803">
        <w:rPr>
          <w:color w:val="000000"/>
          <w:sz w:val="28"/>
          <w:szCs w:val="28"/>
          <w:lang w:eastAsia="en-US"/>
        </w:rPr>
        <w:t>лесничеств</w:t>
      </w:r>
      <w:r w:rsidR="000C58C4">
        <w:rPr>
          <w:color w:val="000000"/>
          <w:sz w:val="28"/>
          <w:szCs w:val="28"/>
          <w:lang w:eastAsia="en-US"/>
        </w:rPr>
        <w:t>а</w:t>
      </w:r>
      <w:r w:rsidR="00BF0255">
        <w:rPr>
          <w:color w:val="000000"/>
          <w:sz w:val="28"/>
          <w:szCs w:val="28"/>
          <w:lang w:eastAsia="en-US"/>
        </w:rPr>
        <w:t xml:space="preserve"> Республики Ингушетия</w:t>
      </w:r>
      <w:r w:rsidR="004F2FB3">
        <w:rPr>
          <w:color w:val="000000"/>
          <w:sz w:val="28"/>
          <w:szCs w:val="28"/>
          <w:lang w:eastAsia="en-US"/>
        </w:rPr>
        <w:t xml:space="preserve"> (далее ЛХ СЛ РИ)</w:t>
      </w:r>
      <w:r w:rsidR="000C58C4">
        <w:rPr>
          <w:color w:val="000000"/>
          <w:sz w:val="28"/>
          <w:szCs w:val="28"/>
          <w:lang w:eastAsia="en-US"/>
        </w:rPr>
        <w:t>, утвержденный</w:t>
      </w:r>
      <w:r w:rsidR="00E416DA">
        <w:rPr>
          <w:color w:val="000000"/>
          <w:sz w:val="28"/>
          <w:szCs w:val="28"/>
          <w:lang w:eastAsia="en-US"/>
        </w:rPr>
        <w:t xml:space="preserve"> приказом </w:t>
      </w:r>
      <w:r w:rsidR="00EF29D6">
        <w:rPr>
          <w:color w:val="000000"/>
          <w:sz w:val="28"/>
          <w:szCs w:val="28"/>
          <w:lang w:eastAsia="en-US"/>
        </w:rPr>
        <w:t xml:space="preserve">Комитета </w:t>
      </w:r>
      <w:r w:rsidR="00EF29D6" w:rsidRPr="00EF29D6">
        <w:rPr>
          <w:color w:val="000000"/>
          <w:sz w:val="28"/>
          <w:szCs w:val="28"/>
          <w:lang w:eastAsia="en-US"/>
        </w:rPr>
        <w:t xml:space="preserve">Республики Ингушетия </w:t>
      </w:r>
      <w:r w:rsidR="00EF29D6">
        <w:rPr>
          <w:color w:val="000000"/>
          <w:sz w:val="28"/>
          <w:szCs w:val="28"/>
          <w:lang w:eastAsia="en-US"/>
        </w:rPr>
        <w:t xml:space="preserve">по лесному хозяйству от 19.10.2018 № 57-П/01, </w:t>
      </w:r>
      <w:r w:rsidRPr="00400803">
        <w:rPr>
          <w:color w:val="000000"/>
          <w:sz w:val="28"/>
          <w:szCs w:val="28"/>
          <w:lang w:eastAsia="en-US"/>
        </w:rPr>
        <w:t>следующие изменения</w:t>
      </w:r>
      <w:r w:rsidR="00BF0255">
        <w:rPr>
          <w:color w:val="000000"/>
          <w:sz w:val="28"/>
          <w:szCs w:val="28"/>
          <w:lang w:eastAsia="en-US"/>
        </w:rPr>
        <w:t>:</w:t>
      </w:r>
    </w:p>
    <w:p w14:paraId="52626F9B" w14:textId="7F51E652" w:rsidR="00BF0255" w:rsidRDefault="00BF0255" w:rsidP="00DE5632">
      <w:pPr>
        <w:pStyle w:val="a4"/>
        <w:spacing w:after="1" w:line="246" w:lineRule="auto"/>
        <w:ind w:left="772" w:right="81"/>
        <w:jc w:val="both"/>
        <w:rPr>
          <w:color w:val="000000"/>
          <w:sz w:val="28"/>
          <w:szCs w:val="28"/>
          <w:lang w:eastAsia="en-US"/>
        </w:rPr>
      </w:pPr>
      <w:r>
        <w:rPr>
          <w:color w:val="000000"/>
          <w:sz w:val="28"/>
          <w:szCs w:val="28"/>
          <w:lang w:eastAsia="en-US"/>
        </w:rPr>
        <w:t xml:space="preserve">- </w:t>
      </w:r>
      <w:r w:rsidR="004F2FB3">
        <w:rPr>
          <w:color w:val="000000"/>
          <w:sz w:val="28"/>
          <w:szCs w:val="28"/>
          <w:lang w:eastAsia="en-US"/>
        </w:rPr>
        <w:t>на титульном листе ЛХ СЛ РИ наименование «Комитет Республики Ингуше</w:t>
      </w:r>
      <w:r w:rsidR="0071549B">
        <w:rPr>
          <w:color w:val="000000"/>
          <w:sz w:val="28"/>
          <w:szCs w:val="28"/>
          <w:lang w:eastAsia="en-US"/>
        </w:rPr>
        <w:t>тия по лесному хозяйству</w:t>
      </w:r>
      <w:r w:rsidR="004F2FB3">
        <w:rPr>
          <w:color w:val="000000"/>
          <w:sz w:val="28"/>
          <w:szCs w:val="28"/>
          <w:lang w:eastAsia="en-US"/>
        </w:rPr>
        <w:t>»</w:t>
      </w:r>
      <w:r w:rsidR="0071549B">
        <w:rPr>
          <w:color w:val="000000"/>
          <w:sz w:val="28"/>
          <w:szCs w:val="28"/>
          <w:lang w:eastAsia="en-US"/>
        </w:rPr>
        <w:t xml:space="preserve"> заменить на «Министерство природных ресурсов и экологии Республики Ингушетия».</w:t>
      </w:r>
    </w:p>
    <w:p w14:paraId="3D02A006" w14:textId="01EEB5A8" w:rsidR="00B761CA" w:rsidRPr="00B761CA" w:rsidRDefault="0071549B" w:rsidP="00DE5632">
      <w:pPr>
        <w:pStyle w:val="a4"/>
        <w:spacing w:after="1" w:line="246" w:lineRule="auto"/>
        <w:ind w:left="772" w:right="81"/>
        <w:jc w:val="both"/>
        <w:rPr>
          <w:color w:val="000000"/>
          <w:sz w:val="28"/>
          <w:szCs w:val="28"/>
          <w:lang w:eastAsia="en-US"/>
        </w:rPr>
      </w:pPr>
      <w:r>
        <w:rPr>
          <w:color w:val="000000"/>
          <w:sz w:val="28"/>
          <w:szCs w:val="28"/>
          <w:lang w:eastAsia="en-US"/>
        </w:rPr>
        <w:t>-</w:t>
      </w:r>
      <w:r w:rsidR="000E00F4">
        <w:rPr>
          <w:color w:val="000000"/>
          <w:sz w:val="28"/>
          <w:szCs w:val="28"/>
          <w:lang w:eastAsia="en-US"/>
        </w:rPr>
        <w:t xml:space="preserve"> </w:t>
      </w:r>
      <w:r>
        <w:rPr>
          <w:color w:val="000000"/>
          <w:sz w:val="28"/>
          <w:szCs w:val="28"/>
          <w:lang w:eastAsia="en-US"/>
        </w:rPr>
        <w:t xml:space="preserve">Перечень </w:t>
      </w:r>
      <w:r w:rsidR="00B761CA" w:rsidRPr="00B761CA">
        <w:rPr>
          <w:color w:val="000000"/>
          <w:sz w:val="28"/>
          <w:szCs w:val="28"/>
          <w:lang w:val="x-none" w:eastAsia="en-US"/>
        </w:rPr>
        <w:t>законодательных и иных нормативно-правовых актов, нормативно-технических, методических и проектных документов, на основе которых разработан лесохозяйственный регламент</w:t>
      </w:r>
      <w:r w:rsidR="00B761CA">
        <w:rPr>
          <w:color w:val="000000"/>
          <w:sz w:val="28"/>
          <w:szCs w:val="28"/>
          <w:lang w:eastAsia="en-US"/>
        </w:rPr>
        <w:t xml:space="preserve">, излагаемый во введении, дополнить текстом следующего содержания: </w:t>
      </w:r>
      <w:r w:rsidR="00B761CA" w:rsidRPr="00B761CA">
        <w:rPr>
          <w:color w:val="000000"/>
          <w:sz w:val="28"/>
          <w:szCs w:val="28"/>
          <w:lang w:eastAsia="en-US"/>
        </w:rPr>
        <w:t>Приказ Минприроды России от 25.04.2024 N 241</w:t>
      </w:r>
      <w:r w:rsidR="00B761CA">
        <w:rPr>
          <w:color w:val="000000"/>
          <w:sz w:val="28"/>
          <w:szCs w:val="28"/>
          <w:lang w:eastAsia="en-US"/>
        </w:rPr>
        <w:t xml:space="preserve"> «</w:t>
      </w:r>
      <w:r w:rsidR="00B761CA" w:rsidRPr="00B761CA">
        <w:rPr>
          <w:color w:val="000000"/>
          <w:sz w:val="28"/>
          <w:szCs w:val="28"/>
          <w:lang w:eastAsia="en-US"/>
        </w:rPr>
        <w:t>Об утверждении Правил использования лесов для осуществления изыскательской деятельности</w:t>
      </w:r>
      <w:r w:rsidR="00B761CA">
        <w:rPr>
          <w:color w:val="000000"/>
          <w:sz w:val="28"/>
          <w:szCs w:val="28"/>
          <w:lang w:eastAsia="en-US"/>
        </w:rPr>
        <w:t xml:space="preserve">», </w:t>
      </w:r>
      <w:r w:rsidR="001B152C">
        <w:rPr>
          <w:color w:val="000000"/>
          <w:sz w:val="28"/>
          <w:szCs w:val="28"/>
          <w:lang w:eastAsia="en-US"/>
        </w:rPr>
        <w:t>зарегистрировано в Минюсте России 15 мая 2024 года, о</w:t>
      </w:r>
      <w:r w:rsidR="00B761CA" w:rsidRPr="00B761CA">
        <w:rPr>
          <w:color w:val="000000"/>
          <w:sz w:val="28"/>
          <w:szCs w:val="28"/>
          <w:lang w:eastAsia="en-US"/>
        </w:rPr>
        <w:t>публикован:</w:t>
      </w:r>
    </w:p>
    <w:p w14:paraId="2D3839F8" w14:textId="4FA5B737" w:rsidR="00B761CA" w:rsidRPr="00B761CA" w:rsidRDefault="001B152C" w:rsidP="00DE5632">
      <w:pPr>
        <w:pStyle w:val="a4"/>
        <w:spacing w:after="1" w:line="246" w:lineRule="auto"/>
        <w:ind w:left="772" w:right="81"/>
        <w:jc w:val="both"/>
        <w:rPr>
          <w:color w:val="000000"/>
          <w:sz w:val="28"/>
          <w:szCs w:val="28"/>
          <w:lang w:eastAsia="en-US"/>
        </w:rPr>
      </w:pPr>
      <w:r w:rsidRPr="001B152C">
        <w:rPr>
          <w:rFonts w:ascii="PT Serif" w:hAnsi="PT Serif"/>
          <w:color w:val="22272F"/>
          <w:sz w:val="28"/>
          <w:szCs w:val="28"/>
          <w:shd w:val="clear" w:color="auto" w:fill="FFFFFF"/>
        </w:rPr>
        <w:t>официальный интернет-портал правовой информации (</w:t>
      </w:r>
      <w:hyperlink r:id="rId10" w:tgtFrame="_blank" w:history="1">
        <w:r w:rsidRPr="001B152C">
          <w:rPr>
            <w:rFonts w:ascii="PT Serif" w:hAnsi="PT Serif"/>
            <w:color w:val="3272C0"/>
            <w:sz w:val="28"/>
            <w:szCs w:val="28"/>
            <w:u w:val="single"/>
            <w:shd w:val="clear" w:color="auto" w:fill="FFFFFF"/>
          </w:rPr>
          <w:t>pravo.gov.ru</w:t>
        </w:r>
      </w:hyperlink>
      <w:r w:rsidRPr="001B152C">
        <w:rPr>
          <w:rFonts w:ascii="PT Serif" w:hAnsi="PT Serif"/>
          <w:color w:val="22272F"/>
          <w:sz w:val="28"/>
          <w:szCs w:val="28"/>
          <w:shd w:val="clear" w:color="auto" w:fill="FFFFFF"/>
        </w:rPr>
        <w:t>) 15 мая 2024 г. N 0001202405150023</w:t>
      </w:r>
      <w:r w:rsidR="00C60AB0">
        <w:rPr>
          <w:rFonts w:ascii="PT Serif" w:hAnsi="PT Serif"/>
          <w:color w:val="22272F"/>
          <w:sz w:val="28"/>
          <w:szCs w:val="28"/>
          <w:shd w:val="clear" w:color="auto" w:fill="FFFFFF"/>
        </w:rPr>
        <w:t xml:space="preserve">. </w:t>
      </w:r>
    </w:p>
    <w:p w14:paraId="409DBDD3" w14:textId="575DA03C" w:rsidR="00B761CA" w:rsidRDefault="00B761CA" w:rsidP="00DE5632">
      <w:pPr>
        <w:pStyle w:val="a4"/>
        <w:spacing w:after="1" w:line="246" w:lineRule="auto"/>
        <w:ind w:left="772" w:right="81"/>
        <w:jc w:val="both"/>
        <w:rPr>
          <w:color w:val="000000"/>
          <w:sz w:val="28"/>
          <w:szCs w:val="28"/>
          <w:lang w:eastAsia="en-US"/>
        </w:rPr>
      </w:pPr>
      <w:r>
        <w:rPr>
          <w:color w:val="000000"/>
          <w:sz w:val="28"/>
          <w:szCs w:val="28"/>
          <w:lang w:eastAsia="en-US"/>
        </w:rPr>
        <w:lastRenderedPageBreak/>
        <w:t xml:space="preserve">- </w:t>
      </w:r>
      <w:r w:rsidR="00566251">
        <w:rPr>
          <w:color w:val="000000"/>
          <w:sz w:val="28"/>
          <w:szCs w:val="28"/>
          <w:lang w:eastAsia="en-US"/>
        </w:rPr>
        <w:t xml:space="preserve">в </w:t>
      </w:r>
      <w:r>
        <w:rPr>
          <w:color w:val="000000"/>
          <w:sz w:val="28"/>
          <w:szCs w:val="28"/>
          <w:lang w:eastAsia="en-US"/>
        </w:rPr>
        <w:t>пп.1.1.12 п.1.1 Главы 1</w:t>
      </w:r>
      <w:r w:rsidR="00C60AB0">
        <w:rPr>
          <w:color w:val="000000"/>
          <w:sz w:val="28"/>
          <w:szCs w:val="28"/>
          <w:lang w:eastAsia="en-US"/>
        </w:rPr>
        <w:t xml:space="preserve"> в «Виды разрешенного использования лесов»</w:t>
      </w:r>
      <w:r>
        <w:rPr>
          <w:color w:val="000000"/>
          <w:sz w:val="28"/>
          <w:szCs w:val="28"/>
          <w:lang w:eastAsia="en-US"/>
        </w:rPr>
        <w:t xml:space="preserve"> после слов «выполнение работ по геологическому изучению недр</w:t>
      </w:r>
      <w:r w:rsidR="00566251">
        <w:rPr>
          <w:color w:val="000000"/>
          <w:sz w:val="28"/>
          <w:szCs w:val="28"/>
          <w:lang w:eastAsia="en-US"/>
        </w:rPr>
        <w:t>, разработка месторождений полезных ископаемых</w:t>
      </w:r>
      <w:r>
        <w:rPr>
          <w:color w:val="000000"/>
          <w:sz w:val="28"/>
          <w:szCs w:val="28"/>
          <w:lang w:eastAsia="en-US"/>
        </w:rPr>
        <w:t>»</w:t>
      </w:r>
      <w:r w:rsidR="00566251">
        <w:rPr>
          <w:color w:val="000000"/>
          <w:sz w:val="28"/>
          <w:szCs w:val="28"/>
          <w:lang w:eastAsia="en-US"/>
        </w:rPr>
        <w:t xml:space="preserve"> внести дополнения слов «</w:t>
      </w:r>
      <w:r w:rsidR="00566251" w:rsidRPr="00566251">
        <w:rPr>
          <w:bCs/>
          <w:color w:val="000000"/>
          <w:sz w:val="28"/>
          <w:szCs w:val="28"/>
          <w:lang w:eastAsia="en-US"/>
        </w:rPr>
        <w:t>осуществление изыскательской деятельност</w:t>
      </w:r>
      <w:r w:rsidR="00566251">
        <w:rPr>
          <w:bCs/>
          <w:color w:val="000000"/>
          <w:sz w:val="28"/>
          <w:szCs w:val="28"/>
          <w:lang w:eastAsia="en-US"/>
        </w:rPr>
        <w:t>и</w:t>
      </w:r>
      <w:r w:rsidR="00566251">
        <w:rPr>
          <w:color w:val="000000"/>
          <w:sz w:val="28"/>
          <w:szCs w:val="28"/>
          <w:lang w:eastAsia="en-US"/>
        </w:rPr>
        <w:t>».</w:t>
      </w:r>
    </w:p>
    <w:p w14:paraId="413AAC54" w14:textId="77777777" w:rsidR="00566251" w:rsidRDefault="00566251" w:rsidP="00DE5632">
      <w:pPr>
        <w:pStyle w:val="a4"/>
        <w:spacing w:after="1" w:line="246" w:lineRule="auto"/>
        <w:ind w:left="772" w:right="81"/>
        <w:jc w:val="both"/>
        <w:rPr>
          <w:color w:val="000000"/>
          <w:sz w:val="28"/>
          <w:szCs w:val="28"/>
          <w:lang w:eastAsia="en-US"/>
        </w:rPr>
      </w:pPr>
      <w:r>
        <w:rPr>
          <w:color w:val="000000"/>
          <w:sz w:val="28"/>
          <w:szCs w:val="28"/>
          <w:lang w:eastAsia="en-US"/>
        </w:rPr>
        <w:t>- таблицу 1.2.1 «Виды разрешенного использования лесов Сунженского района» изложить в новой редакции, дополнив графу «Вид разрешенного использования лесов» словами «</w:t>
      </w:r>
      <w:r w:rsidRPr="00566251">
        <w:rPr>
          <w:bCs/>
          <w:color w:val="000000"/>
          <w:sz w:val="28"/>
          <w:szCs w:val="28"/>
          <w:lang w:eastAsia="en-US"/>
        </w:rPr>
        <w:t>осуществление изыскательской деятельности</w:t>
      </w:r>
      <w:r>
        <w:rPr>
          <w:color w:val="000000"/>
          <w:sz w:val="28"/>
          <w:szCs w:val="28"/>
          <w:lang w:eastAsia="en-US"/>
        </w:rPr>
        <w:t>», остальные графы настоящей строки текстом «</w:t>
      </w:r>
      <w:r w:rsidRPr="00566251">
        <w:rPr>
          <w:color w:val="000000"/>
          <w:sz w:val="28"/>
          <w:szCs w:val="28"/>
          <w:lang w:eastAsia="en-US"/>
        </w:rPr>
        <w:t xml:space="preserve">Данный вид использования лесов возможен в случае передачи участков лесного фонда в аренду в соответствии со статьями 43.1 и 74 Лесного кодекса Российской Федерации за исключением </w:t>
      </w:r>
      <w:proofErr w:type="spellStart"/>
      <w:r w:rsidRPr="00566251">
        <w:rPr>
          <w:color w:val="000000"/>
          <w:sz w:val="28"/>
          <w:szCs w:val="28"/>
          <w:lang w:eastAsia="en-US"/>
        </w:rPr>
        <w:t>водоохранных</w:t>
      </w:r>
      <w:proofErr w:type="spellEnd"/>
      <w:r w:rsidRPr="00566251">
        <w:rPr>
          <w:color w:val="000000"/>
          <w:sz w:val="28"/>
          <w:szCs w:val="28"/>
          <w:lang w:eastAsia="en-US"/>
        </w:rPr>
        <w:t xml:space="preserve"> зон, лесов зеленых зон, лесов научного или исторического значения, особо защитных участков леса и особо </w:t>
      </w:r>
      <w:proofErr w:type="spellStart"/>
      <w:r>
        <w:rPr>
          <w:color w:val="000000"/>
          <w:sz w:val="28"/>
          <w:szCs w:val="28"/>
          <w:lang w:eastAsia="en-US"/>
        </w:rPr>
        <w:t>охряняемых</w:t>
      </w:r>
      <w:proofErr w:type="spellEnd"/>
      <w:r>
        <w:rPr>
          <w:color w:val="000000"/>
          <w:sz w:val="28"/>
          <w:szCs w:val="28"/>
          <w:lang w:eastAsia="en-US"/>
        </w:rPr>
        <w:t xml:space="preserve"> природных территорий».</w:t>
      </w:r>
    </w:p>
    <w:p w14:paraId="78A5EFB6" w14:textId="77777777" w:rsidR="00DE5632" w:rsidRDefault="00566251" w:rsidP="00DE5632">
      <w:pPr>
        <w:pStyle w:val="a4"/>
        <w:spacing w:after="1" w:line="246" w:lineRule="auto"/>
        <w:ind w:left="772" w:right="81"/>
        <w:jc w:val="both"/>
        <w:rPr>
          <w:color w:val="000000"/>
          <w:sz w:val="28"/>
          <w:szCs w:val="28"/>
          <w:lang w:eastAsia="en-US"/>
        </w:rPr>
      </w:pPr>
      <w:r>
        <w:rPr>
          <w:color w:val="000000"/>
          <w:sz w:val="28"/>
          <w:szCs w:val="28"/>
          <w:lang w:eastAsia="en-US"/>
        </w:rPr>
        <w:t xml:space="preserve">- после п.2.12 </w:t>
      </w:r>
      <w:r w:rsidR="00DE5632">
        <w:rPr>
          <w:color w:val="000000"/>
          <w:sz w:val="28"/>
          <w:szCs w:val="28"/>
          <w:lang w:eastAsia="en-US"/>
        </w:rPr>
        <w:t>дополнительно внести п.2.12.1 следующего содержания:</w:t>
      </w:r>
    </w:p>
    <w:p w14:paraId="501D89A1" w14:textId="0E8BF21E" w:rsidR="00DE5632" w:rsidRPr="00DE5632" w:rsidRDefault="00DE5632" w:rsidP="00DE5632">
      <w:pPr>
        <w:pStyle w:val="a4"/>
        <w:spacing w:after="1" w:line="246" w:lineRule="auto"/>
        <w:ind w:left="772" w:right="81"/>
        <w:jc w:val="both"/>
        <w:rPr>
          <w:bCs/>
          <w:color w:val="000000"/>
          <w:sz w:val="28"/>
          <w:szCs w:val="28"/>
          <w:lang w:val="x-none" w:eastAsia="en-US"/>
        </w:rPr>
      </w:pPr>
      <w:r>
        <w:rPr>
          <w:color w:val="000000"/>
          <w:sz w:val="28"/>
          <w:szCs w:val="28"/>
          <w:lang w:eastAsia="en-US"/>
        </w:rPr>
        <w:t>«</w:t>
      </w:r>
      <w:r w:rsidRPr="00DE5632">
        <w:rPr>
          <w:bCs/>
          <w:color w:val="000000"/>
          <w:sz w:val="28"/>
          <w:szCs w:val="28"/>
          <w:lang w:val="x-none" w:eastAsia="en-US"/>
        </w:rPr>
        <w:t xml:space="preserve">Нормативы, параметры и сроки использования лесов для выполнения </w:t>
      </w:r>
      <w:r w:rsidRPr="00DE5632">
        <w:rPr>
          <w:bCs/>
          <w:color w:val="000000"/>
          <w:sz w:val="28"/>
          <w:szCs w:val="28"/>
          <w:lang w:eastAsia="en-US"/>
        </w:rPr>
        <w:t>изыскательской деятельности</w:t>
      </w:r>
      <w:r>
        <w:rPr>
          <w:bCs/>
          <w:color w:val="000000"/>
          <w:sz w:val="28"/>
          <w:szCs w:val="28"/>
          <w:lang w:eastAsia="en-US"/>
        </w:rPr>
        <w:t>.</w:t>
      </w:r>
    </w:p>
    <w:p w14:paraId="1835B6A3" w14:textId="77777777" w:rsidR="00DE5632" w:rsidRPr="00DE5632" w:rsidRDefault="00DE5632" w:rsidP="00DE5632">
      <w:pPr>
        <w:pStyle w:val="a4"/>
        <w:spacing w:after="1" w:line="246" w:lineRule="auto"/>
        <w:ind w:left="772" w:right="81"/>
        <w:jc w:val="both"/>
        <w:rPr>
          <w:iCs/>
          <w:color w:val="000000"/>
          <w:sz w:val="28"/>
          <w:szCs w:val="28"/>
          <w:lang w:eastAsia="en-US"/>
        </w:rPr>
      </w:pPr>
      <w:r w:rsidRPr="00DE5632">
        <w:rPr>
          <w:color w:val="000000"/>
          <w:sz w:val="28"/>
          <w:szCs w:val="28"/>
          <w:lang w:eastAsia="en-US"/>
        </w:rPr>
        <w:t>В соответствии со ст. 43.1 Лесного кодекса Российской Федерации использование лесных участков для проведения изыскательской деятельности о</w:t>
      </w:r>
      <w:r w:rsidRPr="00DE5632">
        <w:rPr>
          <w:iCs/>
          <w:color w:val="000000"/>
          <w:sz w:val="28"/>
          <w:szCs w:val="28"/>
          <w:lang w:eastAsia="en-US"/>
        </w:rPr>
        <w:t>существляется с предоставлением или без предоставления лесных участков, с установлением или без установления сервитута, публичного сервитута.</w:t>
      </w:r>
    </w:p>
    <w:p w14:paraId="5FAC5A30" w14:textId="77777777" w:rsidR="00DE5632" w:rsidRPr="00DE5632" w:rsidRDefault="00DE5632" w:rsidP="00DE5632">
      <w:pPr>
        <w:pStyle w:val="a4"/>
        <w:spacing w:after="1" w:line="246" w:lineRule="auto"/>
        <w:ind w:left="772" w:right="81"/>
        <w:jc w:val="both"/>
        <w:rPr>
          <w:iCs/>
          <w:color w:val="000000"/>
          <w:sz w:val="28"/>
          <w:szCs w:val="28"/>
          <w:lang w:eastAsia="en-US"/>
        </w:rPr>
      </w:pPr>
      <w:r w:rsidRPr="00DE5632">
        <w:rPr>
          <w:iCs/>
          <w:color w:val="000000"/>
          <w:sz w:val="28"/>
          <w:szCs w:val="28"/>
          <w:lang w:eastAsia="en-US"/>
        </w:rPr>
        <w:t xml:space="preserve">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статьей 9 </w:t>
      </w:r>
      <w:r w:rsidRPr="00DE5632">
        <w:rPr>
          <w:color w:val="000000"/>
          <w:sz w:val="28"/>
          <w:szCs w:val="28"/>
          <w:lang w:eastAsia="en-US"/>
        </w:rPr>
        <w:t>Лесного кодекса Российской Федерации</w:t>
      </w:r>
      <w:r w:rsidRPr="00DE5632">
        <w:rPr>
          <w:iCs/>
          <w:color w:val="000000"/>
          <w:sz w:val="28"/>
          <w:szCs w:val="28"/>
          <w:lang w:eastAsia="en-US"/>
        </w:rPr>
        <w:t>.</w:t>
      </w:r>
    </w:p>
    <w:p w14:paraId="720CCE82" w14:textId="77777777" w:rsidR="00DE5632" w:rsidRPr="00DE5632" w:rsidRDefault="00DE5632" w:rsidP="00DE5632">
      <w:pPr>
        <w:pStyle w:val="a4"/>
        <w:spacing w:after="1" w:line="246" w:lineRule="auto"/>
        <w:ind w:left="772" w:right="81"/>
        <w:jc w:val="both"/>
        <w:rPr>
          <w:iCs/>
          <w:color w:val="000000"/>
          <w:sz w:val="28"/>
          <w:szCs w:val="28"/>
          <w:lang w:eastAsia="en-US"/>
        </w:rPr>
      </w:pPr>
      <w:r w:rsidRPr="00DE5632">
        <w:rPr>
          <w:iCs/>
          <w:color w:val="000000"/>
          <w:sz w:val="28"/>
          <w:szCs w:val="28"/>
          <w:lang w:eastAsia="en-US"/>
        </w:rPr>
        <w:t xml:space="preserve">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w:t>
      </w:r>
      <w:r w:rsidRPr="00DE5632">
        <w:rPr>
          <w:color w:val="000000"/>
          <w:sz w:val="28"/>
          <w:szCs w:val="28"/>
          <w:lang w:eastAsia="en-US"/>
        </w:rPr>
        <w:t>Лесного кодекса Российской Федерации</w:t>
      </w:r>
      <w:r w:rsidRPr="00DE5632">
        <w:rPr>
          <w:iCs/>
          <w:color w:val="000000"/>
          <w:sz w:val="28"/>
          <w:szCs w:val="28"/>
          <w:lang w:eastAsia="en-US"/>
        </w:rPr>
        <w:t>.</w:t>
      </w:r>
    </w:p>
    <w:p w14:paraId="705B40B8" w14:textId="77777777" w:rsidR="00DE5632" w:rsidRPr="00DE5632" w:rsidRDefault="00DE5632" w:rsidP="00DE5632">
      <w:pPr>
        <w:pStyle w:val="a4"/>
        <w:spacing w:after="1" w:line="246" w:lineRule="auto"/>
        <w:ind w:left="772" w:right="81"/>
        <w:jc w:val="both"/>
        <w:rPr>
          <w:iCs/>
          <w:color w:val="000000"/>
          <w:sz w:val="28"/>
          <w:szCs w:val="28"/>
          <w:lang w:eastAsia="en-US"/>
        </w:rPr>
      </w:pPr>
      <w:r w:rsidRPr="00DE5632">
        <w:rPr>
          <w:iCs/>
          <w:color w:val="000000"/>
          <w:sz w:val="28"/>
          <w:szCs w:val="28"/>
          <w:lang w:eastAsia="en-US"/>
        </w:rPr>
        <w:t>При использовании лесов для осуществления изыскательской деятельности допускается возведение некапитальных строений, сооружений.</w:t>
      </w:r>
    </w:p>
    <w:p w14:paraId="77CEB778"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iCs/>
          <w:color w:val="000000"/>
          <w:sz w:val="28"/>
          <w:szCs w:val="28"/>
          <w:lang w:eastAsia="en-US"/>
        </w:rPr>
        <w:t>Правила использования лесов для осуществления изыскательской деятельности</w:t>
      </w:r>
      <w:r w:rsidRPr="00DE5632">
        <w:rPr>
          <w:color w:val="000000"/>
          <w:sz w:val="28"/>
          <w:szCs w:val="28"/>
          <w:lang w:eastAsia="en-US"/>
        </w:rPr>
        <w:t xml:space="preserve"> установлены </w:t>
      </w:r>
      <w:r w:rsidRPr="00DE5632">
        <w:rPr>
          <w:iCs/>
          <w:color w:val="000000"/>
          <w:sz w:val="28"/>
          <w:szCs w:val="28"/>
          <w:lang w:eastAsia="en-US"/>
        </w:rPr>
        <w:t>приказом Минприроды России от 25.04.2024 № 241.</w:t>
      </w:r>
      <w:r w:rsidRPr="00DE5632">
        <w:rPr>
          <w:color w:val="000000"/>
          <w:sz w:val="28"/>
          <w:szCs w:val="28"/>
          <w:lang w:eastAsia="en-US"/>
        </w:rPr>
        <w:t xml:space="preserve"> </w:t>
      </w:r>
    </w:p>
    <w:p w14:paraId="01E7C2D6" w14:textId="77777777" w:rsid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Параметры и сроки использования лесов регулируют профильные нормативы (СНиПы, СН и т.д.)</w:t>
      </w:r>
      <w:r>
        <w:rPr>
          <w:color w:val="000000"/>
          <w:sz w:val="28"/>
          <w:szCs w:val="28"/>
          <w:lang w:eastAsia="en-US"/>
        </w:rPr>
        <w:t>».</w:t>
      </w:r>
    </w:p>
    <w:p w14:paraId="67334148" w14:textId="77777777" w:rsidR="00DE5632" w:rsidRDefault="00DE5632" w:rsidP="00DE5632">
      <w:pPr>
        <w:pStyle w:val="a4"/>
        <w:spacing w:after="1" w:line="246" w:lineRule="auto"/>
        <w:ind w:left="772" w:right="81"/>
        <w:jc w:val="both"/>
        <w:rPr>
          <w:color w:val="000000"/>
          <w:sz w:val="28"/>
          <w:szCs w:val="28"/>
          <w:lang w:eastAsia="en-US"/>
        </w:rPr>
      </w:pPr>
      <w:r>
        <w:rPr>
          <w:color w:val="000000"/>
          <w:sz w:val="28"/>
          <w:szCs w:val="28"/>
          <w:lang w:eastAsia="en-US"/>
        </w:rPr>
        <w:t>- пункт 3.3 «Ограничения по видам использования лесов» дополнить текстом следующего содержания:</w:t>
      </w:r>
    </w:p>
    <w:p w14:paraId="12A515FA" w14:textId="77777777" w:rsidR="00DE5632" w:rsidRPr="00DE5632" w:rsidRDefault="00DE5632" w:rsidP="00DE5632">
      <w:pPr>
        <w:pStyle w:val="a4"/>
        <w:spacing w:after="1" w:line="246" w:lineRule="auto"/>
        <w:ind w:left="772" w:right="81"/>
        <w:jc w:val="both"/>
        <w:rPr>
          <w:color w:val="000000"/>
          <w:sz w:val="28"/>
          <w:szCs w:val="28"/>
          <w:lang w:eastAsia="en-US"/>
        </w:rPr>
      </w:pPr>
      <w:r>
        <w:rPr>
          <w:color w:val="000000"/>
          <w:sz w:val="28"/>
          <w:szCs w:val="28"/>
          <w:lang w:eastAsia="en-US"/>
        </w:rPr>
        <w:lastRenderedPageBreak/>
        <w:t>«</w:t>
      </w:r>
      <w:r w:rsidRPr="00DE5632">
        <w:rPr>
          <w:color w:val="000000"/>
          <w:sz w:val="28"/>
          <w:szCs w:val="28"/>
          <w:lang w:eastAsia="en-US"/>
        </w:rPr>
        <w:t>Ограничения при использовании лесов для осуществления изыскательской деятельности.</w:t>
      </w:r>
    </w:p>
    <w:p w14:paraId="6248DA94"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Использование лесов с целью осуществления изыскательской деятельности осуществляется в соответствии с Правилами использования лесов для осуществления изыскательской деятельности, утвержденные приказом Минприроды России от 25.04.2024 N 241.</w:t>
      </w:r>
    </w:p>
    <w:p w14:paraId="1FF659E7"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При использовании лесов для осуществления изыскательской деятельности не допускается:</w:t>
      </w:r>
    </w:p>
    <w:p w14:paraId="48E3A93E"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 повреждение лесных насаждений, растительного покрова и почв за пределами земель, на которых осуществляется использование лесов;</w:t>
      </w:r>
    </w:p>
    <w:p w14:paraId="60E07D72"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 захламление территорий, на которых осуществляется использование лесов и прилегающих к землям, на которых осуществляется использование лесов, отходами производства и потребления;</w:t>
      </w:r>
    </w:p>
    <w:p w14:paraId="1F397B06"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 загрязнение земель, на которых осуществляется использование лесов, и территорий, прилегающих к землям, на которых осуществляется использование лесов, химическими и радиоактивными веществами;</w:t>
      </w:r>
    </w:p>
    <w:p w14:paraId="6D773F11" w14:textId="77A6D6B7" w:rsid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 проезд транспортных средств по произвольным, неустановленным маршрутам, в том числе за пределами земель, на которых осуществляется использование лесов</w:t>
      </w:r>
      <w:r>
        <w:rPr>
          <w:color w:val="000000"/>
          <w:sz w:val="28"/>
          <w:szCs w:val="28"/>
          <w:lang w:eastAsia="en-US"/>
        </w:rPr>
        <w:t>».</w:t>
      </w:r>
    </w:p>
    <w:p w14:paraId="5688139B" w14:textId="77777777" w:rsidR="000E00F4" w:rsidRDefault="000E00F4" w:rsidP="00DE5632">
      <w:pPr>
        <w:pStyle w:val="a4"/>
        <w:spacing w:after="1" w:line="246" w:lineRule="auto"/>
        <w:ind w:left="772" w:right="81"/>
        <w:jc w:val="both"/>
        <w:rPr>
          <w:color w:val="000000"/>
          <w:sz w:val="28"/>
          <w:szCs w:val="28"/>
          <w:lang w:eastAsia="en-US"/>
        </w:rPr>
      </w:pPr>
    </w:p>
    <w:p w14:paraId="7094D596" w14:textId="17806930" w:rsidR="00DE5632" w:rsidRPr="00DE5632" w:rsidRDefault="00DE5632" w:rsidP="00DE5632">
      <w:pPr>
        <w:spacing w:after="1" w:line="246" w:lineRule="auto"/>
        <w:ind w:left="772" w:right="81"/>
        <w:jc w:val="both"/>
        <w:rPr>
          <w:rFonts w:ascii="Calibri" w:eastAsia="Calibri" w:hAnsi="Calibri" w:cs="Calibri"/>
          <w:color w:val="000000"/>
          <w:sz w:val="28"/>
          <w:szCs w:val="28"/>
          <w:lang w:eastAsia="en-US"/>
        </w:rPr>
      </w:pPr>
      <w:r w:rsidRPr="00DE5632">
        <w:rPr>
          <w:color w:val="000000"/>
          <w:sz w:val="28"/>
          <w:szCs w:val="28"/>
          <w:lang w:eastAsia="en-US"/>
        </w:rPr>
        <w:t xml:space="preserve">2. </w:t>
      </w:r>
      <w:r w:rsidR="00566251" w:rsidRPr="00DE5632">
        <w:rPr>
          <w:color w:val="000000"/>
          <w:sz w:val="28"/>
          <w:szCs w:val="28"/>
          <w:lang w:eastAsia="en-US"/>
        </w:rPr>
        <w:t xml:space="preserve">  </w:t>
      </w:r>
      <w:r w:rsidRPr="00DE5632">
        <w:rPr>
          <w:color w:val="000000"/>
          <w:sz w:val="28"/>
          <w:szCs w:val="28"/>
          <w:lang w:eastAsia="en-US"/>
        </w:rPr>
        <w:t xml:space="preserve">Внести в лесохозяйственный регламент </w:t>
      </w:r>
      <w:r>
        <w:rPr>
          <w:color w:val="000000"/>
          <w:sz w:val="28"/>
          <w:szCs w:val="28"/>
          <w:lang w:eastAsia="en-US"/>
        </w:rPr>
        <w:t>Назранов</w:t>
      </w:r>
      <w:r w:rsidRPr="00DE5632">
        <w:rPr>
          <w:color w:val="000000"/>
          <w:sz w:val="28"/>
          <w:szCs w:val="28"/>
          <w:lang w:eastAsia="en-US"/>
        </w:rPr>
        <w:t xml:space="preserve">ского лесничества Республики Ингушетия (далее ЛХ </w:t>
      </w:r>
      <w:r>
        <w:rPr>
          <w:color w:val="000000"/>
          <w:sz w:val="28"/>
          <w:szCs w:val="28"/>
          <w:lang w:eastAsia="en-US"/>
        </w:rPr>
        <w:t>Н</w:t>
      </w:r>
      <w:r w:rsidRPr="00DE5632">
        <w:rPr>
          <w:color w:val="000000"/>
          <w:sz w:val="28"/>
          <w:szCs w:val="28"/>
          <w:lang w:eastAsia="en-US"/>
        </w:rPr>
        <w:t>Л РИ), утвержденный приказом Комитета Республики Ингушетия по лесному хозяйству от 19.10.2018 № 57-П/01, следующие изменения:</w:t>
      </w:r>
    </w:p>
    <w:p w14:paraId="18D2D3C1" w14:textId="7BB40311" w:rsidR="00DE5632" w:rsidRDefault="00DE5632" w:rsidP="00DE5632">
      <w:pPr>
        <w:pStyle w:val="a4"/>
        <w:spacing w:after="1" w:line="246" w:lineRule="auto"/>
        <w:ind w:left="772" w:right="81"/>
        <w:jc w:val="both"/>
        <w:rPr>
          <w:color w:val="000000"/>
          <w:sz w:val="28"/>
          <w:szCs w:val="28"/>
          <w:lang w:eastAsia="en-US"/>
        </w:rPr>
      </w:pPr>
      <w:r>
        <w:rPr>
          <w:color w:val="000000"/>
          <w:sz w:val="28"/>
          <w:szCs w:val="28"/>
          <w:lang w:eastAsia="en-US"/>
        </w:rPr>
        <w:t>- на титульном листе ЛХ НЛ РИ наименование «Комитет Республики Ингушетия по лесному хозяйству» заменить на «Министерство природных ресурсов и экологии Республики Ингушетия».</w:t>
      </w:r>
    </w:p>
    <w:p w14:paraId="14605DAD" w14:textId="77777777" w:rsidR="00C60AB0" w:rsidRPr="00B761CA" w:rsidRDefault="00DE5632" w:rsidP="00C60AB0">
      <w:pPr>
        <w:pStyle w:val="a4"/>
        <w:spacing w:after="1" w:line="246" w:lineRule="auto"/>
        <w:ind w:left="772" w:right="81"/>
        <w:jc w:val="both"/>
        <w:rPr>
          <w:color w:val="000000"/>
          <w:sz w:val="28"/>
          <w:szCs w:val="28"/>
          <w:lang w:eastAsia="en-US"/>
        </w:rPr>
      </w:pPr>
      <w:r>
        <w:rPr>
          <w:color w:val="000000"/>
          <w:sz w:val="28"/>
          <w:szCs w:val="28"/>
          <w:lang w:eastAsia="en-US"/>
        </w:rPr>
        <w:t xml:space="preserve">- Перечень </w:t>
      </w:r>
      <w:r w:rsidRPr="00B761CA">
        <w:rPr>
          <w:color w:val="000000"/>
          <w:sz w:val="28"/>
          <w:szCs w:val="28"/>
          <w:lang w:val="x-none" w:eastAsia="en-US"/>
        </w:rPr>
        <w:t>законодательных и иных нормативно-правовых актов, нормативно-технических, методических и проектных документов, на основе которых разработан лесохозяйственный регламент</w:t>
      </w:r>
      <w:r>
        <w:rPr>
          <w:color w:val="000000"/>
          <w:sz w:val="28"/>
          <w:szCs w:val="28"/>
          <w:lang w:eastAsia="en-US"/>
        </w:rPr>
        <w:t xml:space="preserve">, излагаемый во введении, дополнить текстом следующего содержания: </w:t>
      </w:r>
      <w:r w:rsidRPr="00B761CA">
        <w:rPr>
          <w:color w:val="000000"/>
          <w:sz w:val="28"/>
          <w:szCs w:val="28"/>
          <w:lang w:eastAsia="en-US"/>
        </w:rPr>
        <w:t>Приказ Минприроды России от 25.04.2024 N 241</w:t>
      </w:r>
      <w:r>
        <w:rPr>
          <w:color w:val="000000"/>
          <w:sz w:val="28"/>
          <w:szCs w:val="28"/>
          <w:lang w:eastAsia="en-US"/>
        </w:rPr>
        <w:t xml:space="preserve"> «</w:t>
      </w:r>
      <w:r w:rsidRPr="00B761CA">
        <w:rPr>
          <w:color w:val="000000"/>
          <w:sz w:val="28"/>
          <w:szCs w:val="28"/>
          <w:lang w:eastAsia="en-US"/>
        </w:rPr>
        <w:t>Об утверждении Правил использования лесов для осуществления изыскательской деятельности</w:t>
      </w:r>
      <w:r>
        <w:rPr>
          <w:color w:val="000000"/>
          <w:sz w:val="28"/>
          <w:szCs w:val="28"/>
          <w:lang w:eastAsia="en-US"/>
        </w:rPr>
        <w:t xml:space="preserve">», </w:t>
      </w:r>
      <w:r w:rsidR="00C60AB0">
        <w:rPr>
          <w:color w:val="000000"/>
          <w:sz w:val="28"/>
          <w:szCs w:val="28"/>
          <w:lang w:eastAsia="en-US"/>
        </w:rPr>
        <w:t>зарегистрировано в Минюсте России 15 мая 2024 года, о</w:t>
      </w:r>
      <w:r w:rsidR="00C60AB0" w:rsidRPr="00B761CA">
        <w:rPr>
          <w:color w:val="000000"/>
          <w:sz w:val="28"/>
          <w:szCs w:val="28"/>
          <w:lang w:eastAsia="en-US"/>
        </w:rPr>
        <w:t>публикован:</w:t>
      </w:r>
    </w:p>
    <w:p w14:paraId="4FF67875" w14:textId="77777777" w:rsidR="00C60AB0" w:rsidRPr="00B761CA" w:rsidRDefault="00C60AB0" w:rsidP="00C60AB0">
      <w:pPr>
        <w:pStyle w:val="a4"/>
        <w:spacing w:after="1" w:line="246" w:lineRule="auto"/>
        <w:ind w:left="772" w:right="81"/>
        <w:jc w:val="both"/>
        <w:rPr>
          <w:color w:val="000000"/>
          <w:sz w:val="28"/>
          <w:szCs w:val="28"/>
          <w:lang w:eastAsia="en-US"/>
        </w:rPr>
      </w:pPr>
      <w:r w:rsidRPr="001B152C">
        <w:rPr>
          <w:rFonts w:ascii="PT Serif" w:hAnsi="PT Serif"/>
          <w:color w:val="22272F"/>
          <w:sz w:val="28"/>
          <w:szCs w:val="28"/>
          <w:shd w:val="clear" w:color="auto" w:fill="FFFFFF"/>
        </w:rPr>
        <w:t>официальный интернет-портал правовой информации (</w:t>
      </w:r>
      <w:hyperlink r:id="rId11" w:tgtFrame="_blank" w:history="1">
        <w:r w:rsidRPr="001B152C">
          <w:rPr>
            <w:rFonts w:ascii="PT Serif" w:hAnsi="PT Serif"/>
            <w:color w:val="3272C0"/>
            <w:sz w:val="28"/>
            <w:szCs w:val="28"/>
            <w:u w:val="single"/>
            <w:shd w:val="clear" w:color="auto" w:fill="FFFFFF"/>
          </w:rPr>
          <w:t>pravo.gov.ru</w:t>
        </w:r>
      </w:hyperlink>
      <w:r w:rsidRPr="001B152C">
        <w:rPr>
          <w:rFonts w:ascii="PT Serif" w:hAnsi="PT Serif"/>
          <w:color w:val="22272F"/>
          <w:sz w:val="28"/>
          <w:szCs w:val="28"/>
          <w:shd w:val="clear" w:color="auto" w:fill="FFFFFF"/>
        </w:rPr>
        <w:t>) 15 мая 2024 г. N 0001202405150023</w:t>
      </w:r>
      <w:r>
        <w:rPr>
          <w:rFonts w:ascii="PT Serif" w:hAnsi="PT Serif"/>
          <w:color w:val="22272F"/>
          <w:sz w:val="28"/>
          <w:szCs w:val="28"/>
          <w:shd w:val="clear" w:color="auto" w:fill="FFFFFF"/>
        </w:rPr>
        <w:t xml:space="preserve">. </w:t>
      </w:r>
    </w:p>
    <w:p w14:paraId="7ED16C1B" w14:textId="53930ECA" w:rsidR="00DE5632" w:rsidRDefault="00DE5632" w:rsidP="00DE5632">
      <w:pPr>
        <w:pStyle w:val="a4"/>
        <w:spacing w:after="1" w:line="246" w:lineRule="auto"/>
        <w:ind w:left="772" w:right="81"/>
        <w:jc w:val="both"/>
        <w:rPr>
          <w:color w:val="000000"/>
          <w:sz w:val="28"/>
          <w:szCs w:val="28"/>
          <w:lang w:eastAsia="en-US"/>
        </w:rPr>
      </w:pPr>
      <w:r>
        <w:rPr>
          <w:color w:val="000000"/>
          <w:sz w:val="28"/>
          <w:szCs w:val="28"/>
          <w:lang w:eastAsia="en-US"/>
        </w:rPr>
        <w:t>- в пп.1.1.12 п.1.1 Главы 1</w:t>
      </w:r>
      <w:r w:rsidR="00C60AB0" w:rsidRPr="00C60AB0">
        <w:rPr>
          <w:color w:val="000000"/>
          <w:sz w:val="28"/>
          <w:szCs w:val="28"/>
          <w:lang w:eastAsia="en-US"/>
        </w:rPr>
        <w:t xml:space="preserve"> в «Виды разрешенного использования лесов» </w:t>
      </w:r>
      <w:bookmarkStart w:id="2" w:name="_GoBack"/>
      <w:bookmarkEnd w:id="2"/>
      <w:r>
        <w:rPr>
          <w:color w:val="000000"/>
          <w:sz w:val="28"/>
          <w:szCs w:val="28"/>
          <w:lang w:eastAsia="en-US"/>
        </w:rPr>
        <w:t xml:space="preserve"> после слов «выполнение работ по геологическому изучению недр, разработка месторождений полезных ископаемых» внести дополнения слов «</w:t>
      </w:r>
      <w:r w:rsidRPr="00566251">
        <w:rPr>
          <w:bCs/>
          <w:color w:val="000000"/>
          <w:sz w:val="28"/>
          <w:szCs w:val="28"/>
          <w:lang w:eastAsia="en-US"/>
        </w:rPr>
        <w:t>осуществление изыскательской деятельност</w:t>
      </w:r>
      <w:r>
        <w:rPr>
          <w:bCs/>
          <w:color w:val="000000"/>
          <w:sz w:val="28"/>
          <w:szCs w:val="28"/>
          <w:lang w:eastAsia="en-US"/>
        </w:rPr>
        <w:t>и</w:t>
      </w:r>
      <w:r>
        <w:rPr>
          <w:color w:val="000000"/>
          <w:sz w:val="28"/>
          <w:szCs w:val="28"/>
          <w:lang w:eastAsia="en-US"/>
        </w:rPr>
        <w:t>».</w:t>
      </w:r>
    </w:p>
    <w:p w14:paraId="432D3415" w14:textId="77777777" w:rsidR="00DE5632" w:rsidRDefault="00DE5632" w:rsidP="00DE5632">
      <w:pPr>
        <w:pStyle w:val="a4"/>
        <w:spacing w:after="1" w:line="246" w:lineRule="auto"/>
        <w:ind w:left="772" w:right="81"/>
        <w:jc w:val="both"/>
        <w:rPr>
          <w:color w:val="000000"/>
          <w:sz w:val="28"/>
          <w:szCs w:val="28"/>
          <w:lang w:eastAsia="en-US"/>
        </w:rPr>
      </w:pPr>
      <w:r>
        <w:rPr>
          <w:color w:val="000000"/>
          <w:sz w:val="28"/>
          <w:szCs w:val="28"/>
          <w:lang w:eastAsia="en-US"/>
        </w:rPr>
        <w:t>- таблицу 1.2.1 «Виды разрешенного использования лесов Сунженского района» изложить в новой редакции, дополнив графу «Вид разрешенного использования лесов» словами «</w:t>
      </w:r>
      <w:r w:rsidRPr="00566251">
        <w:rPr>
          <w:bCs/>
          <w:color w:val="000000"/>
          <w:sz w:val="28"/>
          <w:szCs w:val="28"/>
          <w:lang w:eastAsia="en-US"/>
        </w:rPr>
        <w:t>осуществление изыскательской деятельности</w:t>
      </w:r>
      <w:r>
        <w:rPr>
          <w:color w:val="000000"/>
          <w:sz w:val="28"/>
          <w:szCs w:val="28"/>
          <w:lang w:eastAsia="en-US"/>
        </w:rPr>
        <w:t>», остальные графы настоящей строки текстом «</w:t>
      </w:r>
      <w:r w:rsidRPr="00566251">
        <w:rPr>
          <w:color w:val="000000"/>
          <w:sz w:val="28"/>
          <w:szCs w:val="28"/>
          <w:lang w:eastAsia="en-US"/>
        </w:rPr>
        <w:t xml:space="preserve">Данный вид использования лесов возможен в случае передачи участков лесного фонда </w:t>
      </w:r>
      <w:r w:rsidRPr="00566251">
        <w:rPr>
          <w:color w:val="000000"/>
          <w:sz w:val="28"/>
          <w:szCs w:val="28"/>
          <w:lang w:eastAsia="en-US"/>
        </w:rPr>
        <w:lastRenderedPageBreak/>
        <w:t xml:space="preserve">в аренду в соответствии со статьями 43.1 и 74 Лесного кодекса Российской Федерации за исключением </w:t>
      </w:r>
      <w:proofErr w:type="spellStart"/>
      <w:r w:rsidRPr="00566251">
        <w:rPr>
          <w:color w:val="000000"/>
          <w:sz w:val="28"/>
          <w:szCs w:val="28"/>
          <w:lang w:eastAsia="en-US"/>
        </w:rPr>
        <w:t>водоохранных</w:t>
      </w:r>
      <w:proofErr w:type="spellEnd"/>
      <w:r w:rsidRPr="00566251">
        <w:rPr>
          <w:color w:val="000000"/>
          <w:sz w:val="28"/>
          <w:szCs w:val="28"/>
          <w:lang w:eastAsia="en-US"/>
        </w:rPr>
        <w:t xml:space="preserve"> зон, лесов зеленых зон, лесов научного или исторического значения, особо защитных участков леса и особо </w:t>
      </w:r>
      <w:proofErr w:type="spellStart"/>
      <w:r>
        <w:rPr>
          <w:color w:val="000000"/>
          <w:sz w:val="28"/>
          <w:szCs w:val="28"/>
          <w:lang w:eastAsia="en-US"/>
        </w:rPr>
        <w:t>охряняемых</w:t>
      </w:r>
      <w:proofErr w:type="spellEnd"/>
      <w:r>
        <w:rPr>
          <w:color w:val="000000"/>
          <w:sz w:val="28"/>
          <w:szCs w:val="28"/>
          <w:lang w:eastAsia="en-US"/>
        </w:rPr>
        <w:t xml:space="preserve"> природных территорий».</w:t>
      </w:r>
    </w:p>
    <w:p w14:paraId="3833CF3D" w14:textId="77777777" w:rsidR="00DE5632" w:rsidRDefault="00DE5632" w:rsidP="00DE5632">
      <w:pPr>
        <w:pStyle w:val="a4"/>
        <w:spacing w:after="1" w:line="246" w:lineRule="auto"/>
        <w:ind w:left="772" w:right="81"/>
        <w:jc w:val="both"/>
        <w:rPr>
          <w:color w:val="000000"/>
          <w:sz w:val="28"/>
          <w:szCs w:val="28"/>
          <w:lang w:eastAsia="en-US"/>
        </w:rPr>
      </w:pPr>
      <w:r>
        <w:rPr>
          <w:color w:val="000000"/>
          <w:sz w:val="28"/>
          <w:szCs w:val="28"/>
          <w:lang w:eastAsia="en-US"/>
        </w:rPr>
        <w:t>- после п.2.12 дополнительно внести п.2.12.1 следующего содержания:</w:t>
      </w:r>
    </w:p>
    <w:p w14:paraId="05C60F9E" w14:textId="68A6E173" w:rsidR="00DE5632" w:rsidRPr="00DE5632" w:rsidRDefault="00DE5632" w:rsidP="00DE5632">
      <w:pPr>
        <w:pStyle w:val="a4"/>
        <w:spacing w:after="1" w:line="246" w:lineRule="auto"/>
        <w:ind w:left="772" w:right="81"/>
        <w:jc w:val="both"/>
        <w:rPr>
          <w:bCs/>
          <w:color w:val="000000"/>
          <w:sz w:val="28"/>
          <w:szCs w:val="28"/>
          <w:lang w:val="x-none" w:eastAsia="en-US"/>
        </w:rPr>
      </w:pPr>
      <w:r>
        <w:rPr>
          <w:color w:val="000000"/>
          <w:sz w:val="28"/>
          <w:szCs w:val="28"/>
          <w:lang w:eastAsia="en-US"/>
        </w:rPr>
        <w:t>«</w:t>
      </w:r>
      <w:r w:rsidRPr="00DE5632">
        <w:rPr>
          <w:bCs/>
          <w:color w:val="000000"/>
          <w:sz w:val="28"/>
          <w:szCs w:val="28"/>
          <w:lang w:val="x-none" w:eastAsia="en-US"/>
        </w:rPr>
        <w:t xml:space="preserve">Нормативы, параметры и сроки использования лесов для выполнения </w:t>
      </w:r>
      <w:r w:rsidRPr="00DE5632">
        <w:rPr>
          <w:bCs/>
          <w:color w:val="000000"/>
          <w:sz w:val="28"/>
          <w:szCs w:val="28"/>
          <w:lang w:eastAsia="en-US"/>
        </w:rPr>
        <w:t>изыскательской деятельности</w:t>
      </w:r>
      <w:r>
        <w:rPr>
          <w:bCs/>
          <w:color w:val="000000"/>
          <w:sz w:val="28"/>
          <w:szCs w:val="28"/>
          <w:lang w:eastAsia="en-US"/>
        </w:rPr>
        <w:t>.</w:t>
      </w:r>
    </w:p>
    <w:p w14:paraId="1A51D633" w14:textId="77777777" w:rsidR="00DE5632" w:rsidRPr="00DE5632" w:rsidRDefault="00DE5632" w:rsidP="00DE5632">
      <w:pPr>
        <w:pStyle w:val="a4"/>
        <w:spacing w:after="1" w:line="246" w:lineRule="auto"/>
        <w:ind w:left="772" w:right="81"/>
        <w:jc w:val="both"/>
        <w:rPr>
          <w:iCs/>
          <w:color w:val="000000"/>
          <w:sz w:val="28"/>
          <w:szCs w:val="28"/>
          <w:lang w:eastAsia="en-US"/>
        </w:rPr>
      </w:pPr>
      <w:r w:rsidRPr="00DE5632">
        <w:rPr>
          <w:color w:val="000000"/>
          <w:sz w:val="28"/>
          <w:szCs w:val="28"/>
          <w:lang w:eastAsia="en-US"/>
        </w:rPr>
        <w:t>В соответствии со ст. 43.1 Лесного кодекса Российской Федерации использование лесных участков для проведения изыскательской деятельности о</w:t>
      </w:r>
      <w:r w:rsidRPr="00DE5632">
        <w:rPr>
          <w:iCs/>
          <w:color w:val="000000"/>
          <w:sz w:val="28"/>
          <w:szCs w:val="28"/>
          <w:lang w:eastAsia="en-US"/>
        </w:rPr>
        <w:t>существляется с предоставлением или без предоставления лесных участков, с установлением или без установления сервитута, публичного сервитута.</w:t>
      </w:r>
    </w:p>
    <w:p w14:paraId="50932609" w14:textId="77777777" w:rsidR="00DE5632" w:rsidRPr="00DE5632" w:rsidRDefault="00DE5632" w:rsidP="00DE5632">
      <w:pPr>
        <w:pStyle w:val="a4"/>
        <w:spacing w:after="1" w:line="246" w:lineRule="auto"/>
        <w:ind w:left="772" w:right="81"/>
        <w:jc w:val="both"/>
        <w:rPr>
          <w:iCs/>
          <w:color w:val="000000"/>
          <w:sz w:val="28"/>
          <w:szCs w:val="28"/>
          <w:lang w:eastAsia="en-US"/>
        </w:rPr>
      </w:pPr>
      <w:r w:rsidRPr="00DE5632">
        <w:rPr>
          <w:iCs/>
          <w:color w:val="000000"/>
          <w:sz w:val="28"/>
          <w:szCs w:val="28"/>
          <w:lang w:eastAsia="en-US"/>
        </w:rPr>
        <w:t xml:space="preserve">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статьей 9 </w:t>
      </w:r>
      <w:r w:rsidRPr="00DE5632">
        <w:rPr>
          <w:color w:val="000000"/>
          <w:sz w:val="28"/>
          <w:szCs w:val="28"/>
          <w:lang w:eastAsia="en-US"/>
        </w:rPr>
        <w:t>Лесного кодекса Российской Федерации</w:t>
      </w:r>
      <w:r w:rsidRPr="00DE5632">
        <w:rPr>
          <w:iCs/>
          <w:color w:val="000000"/>
          <w:sz w:val="28"/>
          <w:szCs w:val="28"/>
          <w:lang w:eastAsia="en-US"/>
        </w:rPr>
        <w:t>.</w:t>
      </w:r>
    </w:p>
    <w:p w14:paraId="38271A5C" w14:textId="77777777" w:rsidR="00DE5632" w:rsidRPr="00DE5632" w:rsidRDefault="00DE5632" w:rsidP="00DE5632">
      <w:pPr>
        <w:pStyle w:val="a4"/>
        <w:spacing w:after="1" w:line="246" w:lineRule="auto"/>
        <w:ind w:left="772" w:right="81"/>
        <w:jc w:val="both"/>
        <w:rPr>
          <w:iCs/>
          <w:color w:val="000000"/>
          <w:sz w:val="28"/>
          <w:szCs w:val="28"/>
          <w:lang w:eastAsia="en-US"/>
        </w:rPr>
      </w:pPr>
      <w:r w:rsidRPr="00DE5632">
        <w:rPr>
          <w:iCs/>
          <w:color w:val="000000"/>
          <w:sz w:val="28"/>
          <w:szCs w:val="28"/>
          <w:lang w:eastAsia="en-US"/>
        </w:rPr>
        <w:t xml:space="preserve">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w:t>
      </w:r>
      <w:r w:rsidRPr="00DE5632">
        <w:rPr>
          <w:color w:val="000000"/>
          <w:sz w:val="28"/>
          <w:szCs w:val="28"/>
          <w:lang w:eastAsia="en-US"/>
        </w:rPr>
        <w:t>Лесного кодекса Российской Федерации</w:t>
      </w:r>
      <w:r w:rsidRPr="00DE5632">
        <w:rPr>
          <w:iCs/>
          <w:color w:val="000000"/>
          <w:sz w:val="28"/>
          <w:szCs w:val="28"/>
          <w:lang w:eastAsia="en-US"/>
        </w:rPr>
        <w:t>.</w:t>
      </w:r>
    </w:p>
    <w:p w14:paraId="4F2B1543" w14:textId="77777777" w:rsidR="00DE5632" w:rsidRPr="00DE5632" w:rsidRDefault="00DE5632" w:rsidP="00DE5632">
      <w:pPr>
        <w:pStyle w:val="a4"/>
        <w:spacing w:after="1" w:line="246" w:lineRule="auto"/>
        <w:ind w:left="772" w:right="81"/>
        <w:jc w:val="both"/>
        <w:rPr>
          <w:iCs/>
          <w:color w:val="000000"/>
          <w:sz w:val="28"/>
          <w:szCs w:val="28"/>
          <w:lang w:eastAsia="en-US"/>
        </w:rPr>
      </w:pPr>
      <w:r w:rsidRPr="00DE5632">
        <w:rPr>
          <w:iCs/>
          <w:color w:val="000000"/>
          <w:sz w:val="28"/>
          <w:szCs w:val="28"/>
          <w:lang w:eastAsia="en-US"/>
        </w:rPr>
        <w:t>При использовании лесов для осуществления изыскательской деятельности допускается возведение некапитальных строений, сооружений.</w:t>
      </w:r>
    </w:p>
    <w:p w14:paraId="42DB7D03"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iCs/>
          <w:color w:val="000000"/>
          <w:sz w:val="28"/>
          <w:szCs w:val="28"/>
          <w:lang w:eastAsia="en-US"/>
        </w:rPr>
        <w:t>Правила использования лесов для осуществления изыскательской деятельности</w:t>
      </w:r>
      <w:r w:rsidRPr="00DE5632">
        <w:rPr>
          <w:color w:val="000000"/>
          <w:sz w:val="28"/>
          <w:szCs w:val="28"/>
          <w:lang w:eastAsia="en-US"/>
        </w:rPr>
        <w:t xml:space="preserve"> установлены </w:t>
      </w:r>
      <w:r w:rsidRPr="00DE5632">
        <w:rPr>
          <w:iCs/>
          <w:color w:val="000000"/>
          <w:sz w:val="28"/>
          <w:szCs w:val="28"/>
          <w:lang w:eastAsia="en-US"/>
        </w:rPr>
        <w:t>приказом Минприроды России от 25.04.2024 № 241.</w:t>
      </w:r>
      <w:r w:rsidRPr="00DE5632">
        <w:rPr>
          <w:color w:val="000000"/>
          <w:sz w:val="28"/>
          <w:szCs w:val="28"/>
          <w:lang w:eastAsia="en-US"/>
        </w:rPr>
        <w:t xml:space="preserve"> </w:t>
      </w:r>
    </w:p>
    <w:p w14:paraId="7957B57A" w14:textId="77777777" w:rsid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Параметры и сроки использования лесов регулируют профильные нормативы (СНиПы, СН и т.д.)</w:t>
      </w:r>
      <w:r>
        <w:rPr>
          <w:color w:val="000000"/>
          <w:sz w:val="28"/>
          <w:szCs w:val="28"/>
          <w:lang w:eastAsia="en-US"/>
        </w:rPr>
        <w:t>».</w:t>
      </w:r>
    </w:p>
    <w:p w14:paraId="34D9FDE9" w14:textId="77777777" w:rsidR="00DE5632" w:rsidRDefault="00DE5632" w:rsidP="00DE5632">
      <w:pPr>
        <w:pStyle w:val="a4"/>
        <w:spacing w:after="1" w:line="246" w:lineRule="auto"/>
        <w:ind w:left="772" w:right="81"/>
        <w:jc w:val="both"/>
        <w:rPr>
          <w:color w:val="000000"/>
          <w:sz w:val="28"/>
          <w:szCs w:val="28"/>
          <w:lang w:eastAsia="en-US"/>
        </w:rPr>
      </w:pPr>
      <w:r>
        <w:rPr>
          <w:color w:val="000000"/>
          <w:sz w:val="28"/>
          <w:szCs w:val="28"/>
          <w:lang w:eastAsia="en-US"/>
        </w:rPr>
        <w:t>- пункт 3.3 «Ограничения по видам использования лесов» дополнить текстом следующего содержания:</w:t>
      </w:r>
    </w:p>
    <w:p w14:paraId="29EE9F66" w14:textId="77777777" w:rsidR="00DE5632" w:rsidRPr="00DE5632" w:rsidRDefault="00DE5632" w:rsidP="00DE5632">
      <w:pPr>
        <w:pStyle w:val="a4"/>
        <w:spacing w:after="1" w:line="246" w:lineRule="auto"/>
        <w:ind w:left="772" w:right="81"/>
        <w:jc w:val="both"/>
        <w:rPr>
          <w:color w:val="000000"/>
          <w:sz w:val="28"/>
          <w:szCs w:val="28"/>
          <w:lang w:eastAsia="en-US"/>
        </w:rPr>
      </w:pPr>
      <w:r>
        <w:rPr>
          <w:color w:val="000000"/>
          <w:sz w:val="28"/>
          <w:szCs w:val="28"/>
          <w:lang w:eastAsia="en-US"/>
        </w:rPr>
        <w:t>«</w:t>
      </w:r>
      <w:r w:rsidRPr="00DE5632">
        <w:rPr>
          <w:color w:val="000000"/>
          <w:sz w:val="28"/>
          <w:szCs w:val="28"/>
          <w:lang w:eastAsia="en-US"/>
        </w:rPr>
        <w:t>Ограничения при использовании лесов для осуществления изыскательской деятельности.</w:t>
      </w:r>
    </w:p>
    <w:p w14:paraId="4265D808"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Использование лесов с целью осуществления изыскательской деятельности осуществляется в соответствии с Правилами использования лесов для осуществления изыскательской деятельности, утвержденные приказом Минприроды России от 25.04.2024 N 241.</w:t>
      </w:r>
    </w:p>
    <w:p w14:paraId="581D8BCA"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При использовании лесов для осуществления изыскательской деятельности не допускается:</w:t>
      </w:r>
    </w:p>
    <w:p w14:paraId="008898E8"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 повреждение лесных насаждений, растительного покрова и почв за пределами земель, на которых осуществляется использование лесов;</w:t>
      </w:r>
    </w:p>
    <w:p w14:paraId="135EAB90"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lastRenderedPageBreak/>
        <w:t>- захламление территорий, на которых осуществляется использование лесов и прилегающих к землям, на которых осуществляется использование лесов, отходами производства и потребления;</w:t>
      </w:r>
    </w:p>
    <w:p w14:paraId="31E87E65" w14:textId="77777777" w:rsidR="00DE5632" w:rsidRP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 загрязнение земель, на которых осуществляется использование лесов, и территорий, прилегающих к землям, на которых осуществляется использование лесов, химическими и радиоактивными веществами;</w:t>
      </w:r>
    </w:p>
    <w:p w14:paraId="3F45A7D2" w14:textId="5CBD9C02" w:rsidR="00DE5632" w:rsidRDefault="00DE5632" w:rsidP="00DE5632">
      <w:pPr>
        <w:pStyle w:val="a4"/>
        <w:spacing w:after="1" w:line="246" w:lineRule="auto"/>
        <w:ind w:left="772" w:right="81"/>
        <w:jc w:val="both"/>
        <w:rPr>
          <w:color w:val="000000"/>
          <w:sz w:val="28"/>
          <w:szCs w:val="28"/>
          <w:lang w:eastAsia="en-US"/>
        </w:rPr>
      </w:pPr>
      <w:r w:rsidRPr="00DE5632">
        <w:rPr>
          <w:color w:val="000000"/>
          <w:sz w:val="28"/>
          <w:szCs w:val="28"/>
          <w:lang w:eastAsia="en-US"/>
        </w:rPr>
        <w:t>- проезд транспортных средств по произвольным, неустановленным маршрутам, в том числе за пределами земель, на которых осуществляется использование лесов</w:t>
      </w:r>
      <w:r>
        <w:rPr>
          <w:color w:val="000000"/>
          <w:sz w:val="28"/>
          <w:szCs w:val="28"/>
          <w:lang w:eastAsia="en-US"/>
        </w:rPr>
        <w:t xml:space="preserve">».  </w:t>
      </w:r>
    </w:p>
    <w:p w14:paraId="7116F1CF" w14:textId="77777777" w:rsidR="000E00F4" w:rsidRPr="00B761CA" w:rsidRDefault="000E00F4" w:rsidP="00DE5632">
      <w:pPr>
        <w:pStyle w:val="a4"/>
        <w:spacing w:after="1" w:line="246" w:lineRule="auto"/>
        <w:ind w:left="772" w:right="81"/>
        <w:jc w:val="both"/>
        <w:rPr>
          <w:color w:val="000000"/>
          <w:sz w:val="28"/>
          <w:szCs w:val="28"/>
          <w:lang w:eastAsia="en-US"/>
        </w:rPr>
      </w:pPr>
    </w:p>
    <w:p w14:paraId="2CEB26CA" w14:textId="0B2C3589" w:rsidR="002B71D5" w:rsidRPr="000E00F4" w:rsidRDefault="00400803" w:rsidP="000E00F4">
      <w:pPr>
        <w:pStyle w:val="a4"/>
        <w:numPr>
          <w:ilvl w:val="0"/>
          <w:numId w:val="5"/>
        </w:numPr>
        <w:spacing w:after="1" w:line="246" w:lineRule="auto"/>
        <w:ind w:right="81"/>
        <w:jc w:val="both"/>
        <w:rPr>
          <w:color w:val="000000"/>
          <w:sz w:val="28"/>
          <w:szCs w:val="28"/>
          <w:lang w:eastAsia="en-US"/>
        </w:rPr>
      </w:pPr>
      <w:r w:rsidRPr="000E00F4">
        <w:rPr>
          <w:color w:val="000000"/>
          <w:sz w:val="28"/>
          <w:szCs w:val="28"/>
          <w:lang w:eastAsia="en-US"/>
        </w:rPr>
        <w:t>Отделу пресс-службы (</w:t>
      </w:r>
      <w:proofErr w:type="spellStart"/>
      <w:r w:rsidRPr="000E00F4">
        <w:rPr>
          <w:color w:val="000000"/>
          <w:sz w:val="28"/>
          <w:szCs w:val="28"/>
          <w:lang w:eastAsia="en-US"/>
        </w:rPr>
        <w:t>Кациева</w:t>
      </w:r>
      <w:proofErr w:type="spellEnd"/>
      <w:r w:rsidRPr="000E00F4">
        <w:rPr>
          <w:color w:val="000000"/>
          <w:sz w:val="28"/>
          <w:szCs w:val="28"/>
          <w:lang w:eastAsia="en-US"/>
        </w:rPr>
        <w:t xml:space="preserve"> М.И.) обеспечить р</w:t>
      </w:r>
      <w:r w:rsidR="002B71D5" w:rsidRPr="000E00F4">
        <w:rPr>
          <w:color w:val="000000"/>
          <w:sz w:val="28"/>
          <w:szCs w:val="28"/>
          <w:lang w:eastAsia="en-US"/>
        </w:rPr>
        <w:t>азме</w:t>
      </w:r>
      <w:r w:rsidRPr="000E00F4">
        <w:rPr>
          <w:color w:val="000000"/>
          <w:sz w:val="28"/>
          <w:szCs w:val="28"/>
          <w:lang w:eastAsia="en-US"/>
        </w:rPr>
        <w:t>щение</w:t>
      </w:r>
      <w:r w:rsidR="000662B5" w:rsidRPr="000E00F4">
        <w:rPr>
          <w:color w:val="000000"/>
          <w:sz w:val="28"/>
          <w:szCs w:val="28"/>
          <w:lang w:eastAsia="en-US"/>
        </w:rPr>
        <w:t xml:space="preserve"> лесохозяйственны</w:t>
      </w:r>
      <w:r w:rsidRPr="000E00F4">
        <w:rPr>
          <w:color w:val="000000"/>
          <w:sz w:val="28"/>
          <w:szCs w:val="28"/>
          <w:lang w:eastAsia="en-US"/>
        </w:rPr>
        <w:t>х</w:t>
      </w:r>
      <w:r w:rsidR="000662B5" w:rsidRPr="000E00F4">
        <w:rPr>
          <w:color w:val="000000"/>
          <w:sz w:val="28"/>
          <w:szCs w:val="28"/>
          <w:lang w:eastAsia="en-US"/>
        </w:rPr>
        <w:t xml:space="preserve"> регламент</w:t>
      </w:r>
      <w:r w:rsidRPr="000E00F4">
        <w:rPr>
          <w:color w:val="000000"/>
          <w:sz w:val="28"/>
          <w:szCs w:val="28"/>
          <w:lang w:eastAsia="en-US"/>
        </w:rPr>
        <w:t>ов</w:t>
      </w:r>
      <w:r w:rsidR="000662B5" w:rsidRPr="000E00F4">
        <w:rPr>
          <w:color w:val="000000"/>
          <w:sz w:val="28"/>
          <w:szCs w:val="28"/>
          <w:lang w:eastAsia="en-US"/>
        </w:rPr>
        <w:t xml:space="preserve"> в новой редакции</w:t>
      </w:r>
      <w:r w:rsidR="002B71D5" w:rsidRPr="000E00F4">
        <w:rPr>
          <w:color w:val="000000"/>
          <w:sz w:val="28"/>
          <w:szCs w:val="28"/>
          <w:lang w:eastAsia="en-US"/>
        </w:rPr>
        <w:t xml:space="preserve"> на официальном сайте Минприроды Ингушетии.</w:t>
      </w:r>
    </w:p>
    <w:p w14:paraId="3404B9CA" w14:textId="77777777" w:rsidR="000E00F4" w:rsidRPr="00400803" w:rsidRDefault="000E00F4" w:rsidP="000E00F4">
      <w:pPr>
        <w:pStyle w:val="a4"/>
        <w:spacing w:after="1" w:line="246" w:lineRule="auto"/>
        <w:ind w:left="1132" w:right="81"/>
        <w:jc w:val="both"/>
        <w:rPr>
          <w:rFonts w:ascii="Calibri" w:eastAsia="Calibri" w:hAnsi="Calibri" w:cs="Calibri"/>
          <w:color w:val="000000"/>
          <w:sz w:val="28"/>
          <w:szCs w:val="28"/>
          <w:lang w:eastAsia="en-US"/>
        </w:rPr>
      </w:pPr>
    </w:p>
    <w:p w14:paraId="3A0361D1" w14:textId="53A0A5B2" w:rsidR="000662B5" w:rsidRDefault="00DE5632" w:rsidP="00DE5632">
      <w:pPr>
        <w:spacing w:after="473" w:line="246" w:lineRule="auto"/>
        <w:ind w:left="14" w:right="81" w:firstLine="758"/>
        <w:jc w:val="both"/>
        <w:rPr>
          <w:color w:val="000000"/>
          <w:lang w:eastAsia="en-US"/>
        </w:rPr>
      </w:pPr>
      <w:r>
        <w:rPr>
          <w:color w:val="000000"/>
          <w:sz w:val="28"/>
          <w:szCs w:val="28"/>
          <w:lang w:eastAsia="en-US"/>
        </w:rPr>
        <w:t>4</w:t>
      </w:r>
      <w:r w:rsidR="002B71D5" w:rsidRPr="00400803">
        <w:rPr>
          <w:color w:val="000000"/>
          <w:sz w:val="28"/>
          <w:szCs w:val="28"/>
          <w:lang w:eastAsia="en-US"/>
        </w:rPr>
        <w:t xml:space="preserve">. Контроль за исполнением настоящего </w:t>
      </w:r>
      <w:r w:rsidR="000662B5" w:rsidRPr="00400803">
        <w:rPr>
          <w:color w:val="000000"/>
          <w:sz w:val="28"/>
          <w:szCs w:val="28"/>
          <w:lang w:eastAsia="en-US"/>
        </w:rPr>
        <w:t>приказа оставляю за собой</w:t>
      </w:r>
      <w:r w:rsidR="002B71D5" w:rsidRPr="00400803">
        <w:rPr>
          <w:color w:val="000000"/>
          <w:sz w:val="28"/>
          <w:szCs w:val="28"/>
          <w:lang w:eastAsia="en-US"/>
        </w:rPr>
        <w:t>.</w:t>
      </w:r>
      <w:r w:rsidR="00400803">
        <w:rPr>
          <w:color w:val="000000"/>
          <w:lang w:eastAsia="en-US"/>
        </w:rPr>
        <w:t xml:space="preserve"> </w:t>
      </w:r>
    </w:p>
    <w:p w14:paraId="502CC52C" w14:textId="2AE2BA7E" w:rsidR="005C2F33" w:rsidRDefault="005C2F33" w:rsidP="00DE5632">
      <w:pPr>
        <w:spacing w:after="473" w:line="246" w:lineRule="auto"/>
        <w:ind w:left="14" w:right="81" w:firstLine="758"/>
        <w:jc w:val="both"/>
        <w:rPr>
          <w:color w:val="000000"/>
          <w:lang w:eastAsia="en-US"/>
        </w:rPr>
      </w:pPr>
    </w:p>
    <w:p w14:paraId="5719376F" w14:textId="77777777" w:rsidR="000E00F4" w:rsidRDefault="000E00F4" w:rsidP="00DE5632">
      <w:pPr>
        <w:spacing w:after="473" w:line="246" w:lineRule="auto"/>
        <w:ind w:left="14" w:right="81" w:firstLine="758"/>
        <w:jc w:val="both"/>
        <w:rPr>
          <w:color w:val="000000"/>
          <w:lang w:eastAsia="en-US"/>
        </w:rPr>
      </w:pPr>
    </w:p>
    <w:p w14:paraId="52298CD6" w14:textId="77777777" w:rsidR="005C2F33" w:rsidRPr="005C2F33" w:rsidRDefault="005C2F33" w:rsidP="00DE5632">
      <w:pPr>
        <w:spacing w:after="473" w:line="246" w:lineRule="auto"/>
        <w:ind w:left="14" w:right="81" w:firstLine="758"/>
        <w:jc w:val="both"/>
        <w:rPr>
          <w:color w:val="000000"/>
          <w:lang w:eastAsia="en-US"/>
        </w:rPr>
      </w:pPr>
    </w:p>
    <w:p w14:paraId="73C7AE44" w14:textId="77777777" w:rsidR="000662B5" w:rsidRPr="005C2F33" w:rsidRDefault="000662B5" w:rsidP="000662B5">
      <w:pPr>
        <w:spacing w:after="473" w:line="246" w:lineRule="auto"/>
        <w:ind w:left="14" w:right="81" w:firstLine="758"/>
        <w:jc w:val="both"/>
        <w:rPr>
          <w:color w:val="000000"/>
          <w:lang w:eastAsia="en-US"/>
        </w:rPr>
      </w:pPr>
    </w:p>
    <w:p w14:paraId="0781CD98" w14:textId="77777777" w:rsidR="00DE5632" w:rsidRDefault="000662B5" w:rsidP="00400803">
      <w:pPr>
        <w:spacing w:after="473" w:line="246" w:lineRule="auto"/>
        <w:ind w:left="14" w:right="81" w:hanging="14"/>
        <w:jc w:val="both"/>
      </w:pPr>
      <w:r w:rsidRPr="00400803">
        <w:rPr>
          <w:color w:val="000000"/>
          <w:sz w:val="28"/>
          <w:szCs w:val="28"/>
          <w:lang w:eastAsia="en-US"/>
        </w:rPr>
        <w:t>М</w:t>
      </w:r>
      <w:r w:rsidR="002B71D5" w:rsidRPr="00400803">
        <w:rPr>
          <w:color w:val="000000"/>
          <w:sz w:val="28"/>
          <w:szCs w:val="28"/>
          <w:lang w:eastAsia="en-US"/>
        </w:rPr>
        <w:t xml:space="preserve">инистр </w:t>
      </w:r>
      <w:r w:rsidR="002B71D5" w:rsidRPr="00400803">
        <w:rPr>
          <w:color w:val="000000"/>
          <w:sz w:val="28"/>
          <w:szCs w:val="28"/>
          <w:lang w:eastAsia="en-US"/>
        </w:rPr>
        <w:tab/>
      </w:r>
      <w:r w:rsidR="002B71D5" w:rsidRPr="00400803">
        <w:rPr>
          <w:color w:val="000000"/>
          <w:sz w:val="28"/>
          <w:szCs w:val="28"/>
          <w:lang w:eastAsia="en-US"/>
        </w:rPr>
        <w:tab/>
      </w:r>
      <w:r w:rsidR="002B71D5" w:rsidRPr="00400803">
        <w:rPr>
          <w:color w:val="000000"/>
          <w:sz w:val="28"/>
          <w:szCs w:val="28"/>
          <w:lang w:eastAsia="en-US"/>
        </w:rPr>
        <w:tab/>
      </w:r>
      <w:r w:rsidR="002B71D5" w:rsidRPr="00400803">
        <w:rPr>
          <w:color w:val="000000"/>
          <w:sz w:val="28"/>
          <w:szCs w:val="28"/>
          <w:lang w:eastAsia="en-US"/>
        </w:rPr>
        <w:tab/>
      </w:r>
      <w:r w:rsidR="002B71D5" w:rsidRPr="00400803">
        <w:rPr>
          <w:color w:val="000000"/>
          <w:sz w:val="28"/>
          <w:szCs w:val="28"/>
          <w:lang w:eastAsia="en-US"/>
        </w:rPr>
        <w:tab/>
      </w:r>
      <w:r w:rsidR="002B71D5" w:rsidRPr="00400803">
        <w:rPr>
          <w:color w:val="000000"/>
          <w:sz w:val="28"/>
          <w:szCs w:val="28"/>
          <w:lang w:eastAsia="en-US"/>
        </w:rPr>
        <w:tab/>
      </w:r>
      <w:r w:rsidR="002B71D5" w:rsidRPr="00400803">
        <w:rPr>
          <w:color w:val="000000"/>
          <w:sz w:val="28"/>
          <w:szCs w:val="28"/>
          <w:lang w:eastAsia="en-US"/>
        </w:rPr>
        <w:tab/>
      </w:r>
      <w:r w:rsidRPr="00400803">
        <w:rPr>
          <w:color w:val="000000"/>
          <w:sz w:val="28"/>
          <w:szCs w:val="28"/>
          <w:lang w:eastAsia="en-US"/>
        </w:rPr>
        <w:t xml:space="preserve">                          М.М. </w:t>
      </w:r>
      <w:proofErr w:type="spellStart"/>
      <w:r w:rsidRPr="00400803">
        <w:rPr>
          <w:color w:val="000000"/>
          <w:sz w:val="28"/>
          <w:szCs w:val="28"/>
          <w:lang w:eastAsia="en-US"/>
        </w:rPr>
        <w:t>Мизиев</w:t>
      </w:r>
      <w:bookmarkEnd w:id="1"/>
      <w:proofErr w:type="spellEnd"/>
      <w:r w:rsidR="005707FB" w:rsidRPr="005C2F33">
        <w:t xml:space="preserve">   </w:t>
      </w:r>
    </w:p>
    <w:p w14:paraId="1B561C3A" w14:textId="77777777" w:rsidR="00DE5632" w:rsidRDefault="00DE5632" w:rsidP="00400803">
      <w:pPr>
        <w:spacing w:after="473" w:line="246" w:lineRule="auto"/>
        <w:ind w:left="14" w:right="81" w:hanging="14"/>
        <w:jc w:val="both"/>
      </w:pPr>
    </w:p>
    <w:p w14:paraId="1F7C4A7D" w14:textId="77777777" w:rsidR="00DE5632" w:rsidRDefault="00DE5632" w:rsidP="00400803">
      <w:pPr>
        <w:spacing w:after="473" w:line="246" w:lineRule="auto"/>
        <w:ind w:left="14" w:right="81" w:hanging="14"/>
        <w:jc w:val="both"/>
      </w:pPr>
    </w:p>
    <w:p w14:paraId="5DE7343D" w14:textId="24408BC6" w:rsidR="000662B5" w:rsidRPr="005C2F33" w:rsidRDefault="005707FB" w:rsidP="00400803">
      <w:pPr>
        <w:spacing w:after="473" w:line="246" w:lineRule="auto"/>
        <w:ind w:left="14" w:right="81" w:hanging="14"/>
        <w:jc w:val="both"/>
      </w:pPr>
      <w:r w:rsidRPr="005C2F33">
        <w:t xml:space="preserve">                                             </w:t>
      </w:r>
      <w:r w:rsidR="004A03EC" w:rsidRPr="005C2F33">
        <w:t xml:space="preserve">                         </w:t>
      </w:r>
      <w:r w:rsidR="0033269C" w:rsidRPr="005C2F33">
        <w:t xml:space="preserve">                  </w:t>
      </w:r>
    </w:p>
    <w:p w14:paraId="3A02AAFD" w14:textId="77777777" w:rsidR="00DC03DA" w:rsidRPr="005C2F33" w:rsidRDefault="00DC03DA"/>
    <w:sectPr w:rsidR="00DC03DA" w:rsidRPr="005C2F33" w:rsidSect="0076327B">
      <w:footerReference w:type="even" r:id="rId12"/>
      <w:footerReference w:type="default" r:id="rId13"/>
      <w:footerReference w:type="first" r:id="rId14"/>
      <w:pgSz w:w="11906" w:h="16838"/>
      <w:pgMar w:top="709"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C246A" w14:textId="77777777" w:rsidR="00955FA9" w:rsidRDefault="00955FA9">
      <w:r>
        <w:separator/>
      </w:r>
    </w:p>
  </w:endnote>
  <w:endnote w:type="continuationSeparator" w:id="0">
    <w:p w14:paraId="0AB7B90B" w14:textId="77777777" w:rsidR="00955FA9" w:rsidRDefault="0095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36AF8" w14:textId="77777777" w:rsidR="004F2FB3" w:rsidRPr="00784F81" w:rsidRDefault="004F2FB3" w:rsidP="00784F81">
    <w:r w:rsidRPr="00784F81">
      <w:fldChar w:fldCharType="begin"/>
    </w:r>
    <w:r w:rsidRPr="00784F81">
      <w:instrText xml:space="preserve">PAGE  </w:instrText>
    </w:r>
    <w:r w:rsidRPr="00784F81">
      <w:fldChar w:fldCharType="end"/>
    </w:r>
  </w:p>
  <w:p w14:paraId="60CB900C" w14:textId="77777777" w:rsidR="004F2FB3" w:rsidRPr="00784F81" w:rsidRDefault="004F2FB3" w:rsidP="00784F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4FFC4" w14:textId="4B19A5B4" w:rsidR="004F2FB3" w:rsidRPr="00784F81" w:rsidRDefault="004F2FB3" w:rsidP="00784F81">
    <w:r w:rsidRPr="00784F81">
      <w:fldChar w:fldCharType="begin"/>
    </w:r>
    <w:r w:rsidRPr="00784F81">
      <w:instrText xml:space="preserve"> PAGE   \* MERGEFORMAT </w:instrText>
    </w:r>
    <w:r w:rsidRPr="00784F81">
      <w:fldChar w:fldCharType="separate"/>
    </w:r>
    <w:r w:rsidR="00C60AB0">
      <w:rPr>
        <w:noProof/>
      </w:rPr>
      <w:t>5</w:t>
    </w:r>
    <w:r w:rsidRPr="00784F81">
      <w:fldChar w:fldCharType="end"/>
    </w:r>
  </w:p>
  <w:p w14:paraId="1004DCA5" w14:textId="77777777" w:rsidR="004F2FB3" w:rsidRPr="00784F81" w:rsidRDefault="004F2FB3" w:rsidP="00784F8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1BFA3" w14:textId="77777777" w:rsidR="004F2FB3" w:rsidRPr="00784F81" w:rsidRDefault="004F2FB3" w:rsidP="00784F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D7499" w14:textId="77777777" w:rsidR="00955FA9" w:rsidRDefault="00955FA9">
      <w:r>
        <w:separator/>
      </w:r>
    </w:p>
  </w:footnote>
  <w:footnote w:type="continuationSeparator" w:id="0">
    <w:p w14:paraId="4168131F" w14:textId="77777777" w:rsidR="00955FA9" w:rsidRDefault="00955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182E"/>
    <w:multiLevelType w:val="hybridMultilevel"/>
    <w:tmpl w:val="DC30A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9A4046"/>
    <w:multiLevelType w:val="hybridMultilevel"/>
    <w:tmpl w:val="155CC4A0"/>
    <w:lvl w:ilvl="0" w:tplc="2C14655C">
      <w:start w:val="1"/>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2" w15:restartNumberingAfterBreak="0">
    <w:nsid w:val="3A0E5814"/>
    <w:multiLevelType w:val="hybridMultilevel"/>
    <w:tmpl w:val="081C6894"/>
    <w:lvl w:ilvl="0" w:tplc="B7A273BA">
      <w:start w:val="3"/>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3" w15:restartNumberingAfterBreak="0">
    <w:nsid w:val="3EA170D4"/>
    <w:multiLevelType w:val="hybridMultilevel"/>
    <w:tmpl w:val="155CC4A0"/>
    <w:lvl w:ilvl="0" w:tplc="2C14655C">
      <w:start w:val="1"/>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4" w15:restartNumberingAfterBreak="0">
    <w:nsid w:val="42A61CC1"/>
    <w:multiLevelType w:val="hybridMultilevel"/>
    <w:tmpl w:val="A350A878"/>
    <w:lvl w:ilvl="0" w:tplc="1662111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7E"/>
    <w:rsid w:val="00064B81"/>
    <w:rsid w:val="000662B5"/>
    <w:rsid w:val="00092626"/>
    <w:rsid w:val="000C53BC"/>
    <w:rsid w:val="000C58C4"/>
    <w:rsid w:val="000E00F4"/>
    <w:rsid w:val="0017382A"/>
    <w:rsid w:val="001B152C"/>
    <w:rsid w:val="001C3104"/>
    <w:rsid w:val="001D2B63"/>
    <w:rsid w:val="00212698"/>
    <w:rsid w:val="00216B54"/>
    <w:rsid w:val="002B71D5"/>
    <w:rsid w:val="0033269C"/>
    <w:rsid w:val="003B5748"/>
    <w:rsid w:val="00400803"/>
    <w:rsid w:val="004517A5"/>
    <w:rsid w:val="004635C2"/>
    <w:rsid w:val="004A03EC"/>
    <w:rsid w:val="004B3047"/>
    <w:rsid w:val="004D41B6"/>
    <w:rsid w:val="004F2FB3"/>
    <w:rsid w:val="005653DD"/>
    <w:rsid w:val="00566251"/>
    <w:rsid w:val="005707FB"/>
    <w:rsid w:val="005B0C6B"/>
    <w:rsid w:val="005C2F33"/>
    <w:rsid w:val="005C450C"/>
    <w:rsid w:val="005E35FC"/>
    <w:rsid w:val="00620E70"/>
    <w:rsid w:val="006243DB"/>
    <w:rsid w:val="00626DFC"/>
    <w:rsid w:val="006452E8"/>
    <w:rsid w:val="006E0F7E"/>
    <w:rsid w:val="00707D03"/>
    <w:rsid w:val="00712970"/>
    <w:rsid w:val="0071549B"/>
    <w:rsid w:val="00757FBC"/>
    <w:rsid w:val="0076327B"/>
    <w:rsid w:val="00772C60"/>
    <w:rsid w:val="00784F81"/>
    <w:rsid w:val="007940C5"/>
    <w:rsid w:val="00912FA8"/>
    <w:rsid w:val="00916459"/>
    <w:rsid w:val="00937791"/>
    <w:rsid w:val="00955FA9"/>
    <w:rsid w:val="00991BFD"/>
    <w:rsid w:val="009C4035"/>
    <w:rsid w:val="00A428AA"/>
    <w:rsid w:val="00A95F74"/>
    <w:rsid w:val="00AE4684"/>
    <w:rsid w:val="00B761CA"/>
    <w:rsid w:val="00BB4808"/>
    <w:rsid w:val="00BF0255"/>
    <w:rsid w:val="00C60AB0"/>
    <w:rsid w:val="00C7430B"/>
    <w:rsid w:val="00CA314B"/>
    <w:rsid w:val="00DC03DA"/>
    <w:rsid w:val="00DE5632"/>
    <w:rsid w:val="00E0261F"/>
    <w:rsid w:val="00E05772"/>
    <w:rsid w:val="00E416DA"/>
    <w:rsid w:val="00E85D1D"/>
    <w:rsid w:val="00EA3C15"/>
    <w:rsid w:val="00EF29D6"/>
    <w:rsid w:val="00F23884"/>
    <w:rsid w:val="00F50E5A"/>
    <w:rsid w:val="00F57A8B"/>
    <w:rsid w:val="00FE5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6A6B8"/>
  <w15:docId w15:val="{1F51E3D5-1CCF-4E27-899D-3E9EF662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E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2FA8"/>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12FA8"/>
    <w:pPr>
      <w:ind w:left="720"/>
      <w:contextualSpacing/>
    </w:pPr>
  </w:style>
  <w:style w:type="character" w:styleId="a5">
    <w:name w:val="Hyperlink"/>
    <w:basedOn w:val="a0"/>
    <w:uiPriority w:val="99"/>
    <w:unhideWhenUsed/>
    <w:rsid w:val="00784F81"/>
    <w:rPr>
      <w:color w:val="0000FF" w:themeColor="hyperlink"/>
      <w:u w:val="single"/>
    </w:rPr>
  </w:style>
  <w:style w:type="character" w:customStyle="1" w:styleId="UnresolvedMention">
    <w:name w:val="Unresolved Mention"/>
    <w:basedOn w:val="a0"/>
    <w:uiPriority w:val="99"/>
    <w:semiHidden/>
    <w:unhideWhenUsed/>
    <w:rsid w:val="00784F81"/>
    <w:rPr>
      <w:color w:val="605E5C"/>
      <w:shd w:val="clear" w:color="auto" w:fill="E1DFDD"/>
    </w:rPr>
  </w:style>
  <w:style w:type="paragraph" w:styleId="a6">
    <w:name w:val="Balloon Text"/>
    <w:basedOn w:val="a"/>
    <w:link w:val="a7"/>
    <w:uiPriority w:val="99"/>
    <w:semiHidden/>
    <w:unhideWhenUsed/>
    <w:rsid w:val="000E00F4"/>
    <w:rPr>
      <w:rFonts w:ascii="Segoe UI" w:hAnsi="Segoe UI" w:cs="Segoe UI"/>
      <w:sz w:val="18"/>
      <w:szCs w:val="18"/>
    </w:rPr>
  </w:style>
  <w:style w:type="character" w:customStyle="1" w:styleId="a7">
    <w:name w:val="Текст выноски Знак"/>
    <w:basedOn w:val="a0"/>
    <w:link w:val="a6"/>
    <w:uiPriority w:val="99"/>
    <w:semiHidden/>
    <w:rsid w:val="000E00F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179259">
      <w:bodyDiv w:val="1"/>
      <w:marLeft w:val="0"/>
      <w:marRight w:val="0"/>
      <w:marTop w:val="0"/>
      <w:marBottom w:val="0"/>
      <w:divBdr>
        <w:top w:val="none" w:sz="0" w:space="0" w:color="auto"/>
        <w:left w:val="none" w:sz="0" w:space="0" w:color="auto"/>
        <w:bottom w:val="none" w:sz="0" w:space="0" w:color="auto"/>
        <w:right w:val="none" w:sz="0" w:space="0" w:color="auto"/>
      </w:divBdr>
    </w:div>
    <w:div w:id="1509557343">
      <w:bodyDiv w:val="1"/>
      <w:marLeft w:val="0"/>
      <w:marRight w:val="0"/>
      <w:marTop w:val="0"/>
      <w:marBottom w:val="0"/>
      <w:divBdr>
        <w:top w:val="none" w:sz="0" w:space="0" w:color="auto"/>
        <w:left w:val="none" w:sz="0" w:space="0" w:color="auto"/>
        <w:bottom w:val="none" w:sz="0" w:space="0" w:color="auto"/>
        <w:right w:val="none" w:sz="0" w:space="0" w:color="auto"/>
      </w:divBdr>
    </w:div>
    <w:div w:id="2012296711">
      <w:bodyDiv w:val="1"/>
      <w:marLeft w:val="0"/>
      <w:marRight w:val="0"/>
      <w:marTop w:val="0"/>
      <w:marBottom w:val="0"/>
      <w:divBdr>
        <w:top w:val="none" w:sz="0" w:space="0" w:color="auto"/>
        <w:left w:val="none" w:sz="0" w:space="0" w:color="auto"/>
        <w:bottom w:val="none" w:sz="0" w:space="0" w:color="auto"/>
        <w:right w:val="none" w:sz="0" w:space="0" w:color="auto"/>
      </w:divBdr>
    </w:div>
    <w:div w:id="20873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gov.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5</Pages>
  <Words>1537</Words>
  <Characters>8764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King</cp:lastModifiedBy>
  <cp:revision>3</cp:revision>
  <cp:lastPrinted>2025-11-26T09:01:00Z</cp:lastPrinted>
  <dcterms:created xsi:type="dcterms:W3CDTF">2025-11-14T08:16:00Z</dcterms:created>
  <dcterms:modified xsi:type="dcterms:W3CDTF">2025-11-26T14:30:00Z</dcterms:modified>
</cp:coreProperties>
</file>