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072" w:rsidRPr="00485072" w:rsidRDefault="00485072" w:rsidP="0048507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5072">
        <w:rPr>
          <w:rFonts w:ascii="Times New Roman" w:hAnsi="Times New Roman" w:cs="Times New Roman"/>
          <w:sz w:val="28"/>
          <w:szCs w:val="28"/>
        </w:rPr>
        <w:t xml:space="preserve">Решения и действия (бездействие) </w:t>
      </w:r>
      <w:r>
        <w:rPr>
          <w:rFonts w:ascii="Times New Roman" w:hAnsi="Times New Roman" w:cs="Times New Roman"/>
          <w:sz w:val="28"/>
          <w:szCs w:val="28"/>
        </w:rPr>
        <w:t>Министерства природных ресурсов и экологии Республики Ингушетия</w:t>
      </w:r>
      <w:r w:rsidRPr="00485072">
        <w:rPr>
          <w:rFonts w:ascii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Pr="0048507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подведомственных государственных учреждений</w:t>
      </w:r>
      <w:r w:rsidRPr="00485072">
        <w:rPr>
          <w:rFonts w:ascii="Times New Roman" w:hAnsi="Times New Roman" w:cs="Times New Roman"/>
          <w:sz w:val="28"/>
          <w:szCs w:val="28"/>
        </w:rPr>
        <w:t xml:space="preserve">, должностных лиц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4850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подведомственных учреждений </w:t>
      </w:r>
      <w:r w:rsidRPr="00485072">
        <w:rPr>
          <w:rFonts w:ascii="Times New Roman" w:hAnsi="Times New Roman" w:cs="Times New Roman"/>
          <w:sz w:val="28"/>
          <w:szCs w:val="28"/>
        </w:rPr>
        <w:t>(далее – должностных лиц) могут быть обжалованы в досудебном (внесудебном) и судебном порядке.</w:t>
      </w:r>
    </w:p>
    <w:p w:rsidR="00485072" w:rsidRPr="00485072" w:rsidRDefault="00485072" w:rsidP="0048507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85072" w:rsidRPr="00485072" w:rsidRDefault="00485072" w:rsidP="0048507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5072">
        <w:rPr>
          <w:rFonts w:ascii="Times New Roman" w:hAnsi="Times New Roman" w:cs="Times New Roman"/>
          <w:sz w:val="28"/>
          <w:szCs w:val="28"/>
        </w:rPr>
        <w:t xml:space="preserve">В досудебном (внесудебном) порядке решения и действия (бездействие) обжалуются в </w:t>
      </w:r>
      <w:r>
        <w:rPr>
          <w:rFonts w:ascii="Times New Roman" w:hAnsi="Times New Roman" w:cs="Times New Roman"/>
          <w:sz w:val="28"/>
          <w:szCs w:val="28"/>
        </w:rPr>
        <w:t>Правительство Республики Ингушетия</w:t>
      </w:r>
      <w:r w:rsidRPr="00485072">
        <w:rPr>
          <w:rFonts w:ascii="Times New Roman" w:hAnsi="Times New Roman" w:cs="Times New Roman"/>
          <w:sz w:val="28"/>
          <w:szCs w:val="28"/>
        </w:rPr>
        <w:t>, решения и действия (бездействие) должностных лиц</w:t>
      </w:r>
      <w:r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Pr="00485072">
        <w:rPr>
          <w:rFonts w:ascii="Times New Roman" w:hAnsi="Times New Roman" w:cs="Times New Roman"/>
          <w:sz w:val="28"/>
          <w:szCs w:val="28"/>
        </w:rPr>
        <w:t xml:space="preserve"> обжалуются </w:t>
      </w:r>
      <w:r>
        <w:rPr>
          <w:rFonts w:ascii="Times New Roman" w:hAnsi="Times New Roman" w:cs="Times New Roman"/>
          <w:sz w:val="28"/>
          <w:szCs w:val="28"/>
        </w:rPr>
        <w:t>министру</w:t>
      </w:r>
      <w:r w:rsidRPr="00485072">
        <w:rPr>
          <w:rFonts w:ascii="Times New Roman" w:hAnsi="Times New Roman" w:cs="Times New Roman"/>
          <w:sz w:val="28"/>
          <w:szCs w:val="28"/>
        </w:rPr>
        <w:t>.</w:t>
      </w:r>
    </w:p>
    <w:p w:rsidR="00485072" w:rsidRPr="00485072" w:rsidRDefault="00485072" w:rsidP="0048507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85072" w:rsidRPr="00485072" w:rsidRDefault="00485072" w:rsidP="0048507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5072">
        <w:rPr>
          <w:rFonts w:ascii="Times New Roman" w:hAnsi="Times New Roman" w:cs="Times New Roman"/>
          <w:sz w:val="28"/>
          <w:szCs w:val="28"/>
        </w:rPr>
        <w:t>Обращение гражданина, содержащее обжалование решений, действий (бездействия) конкретных должностных лиц, не может направляться этим лицам для рассмотрения и подготовки ответа гражданину. Если исполнение данного условия невозможно, обращение возвращается гражданину с разъяснением его права обжаловать соответствующие решения или действия (бездействие) в установленном порядке в суд.</w:t>
      </w:r>
    </w:p>
    <w:p w:rsidR="00485072" w:rsidRPr="00485072" w:rsidRDefault="00485072" w:rsidP="0048507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85072" w:rsidRPr="00485072" w:rsidRDefault="00485072" w:rsidP="0048507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5072">
        <w:rPr>
          <w:rFonts w:ascii="Times New Roman" w:hAnsi="Times New Roman" w:cs="Times New Roman"/>
          <w:sz w:val="28"/>
          <w:szCs w:val="28"/>
        </w:rPr>
        <w:t xml:space="preserve">Основанием для начала досудебного (внесудебного) обжалования является поступление жалобы в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Pr="00485072">
        <w:rPr>
          <w:rFonts w:ascii="Times New Roman" w:hAnsi="Times New Roman" w:cs="Times New Roman"/>
          <w:sz w:val="28"/>
          <w:szCs w:val="28"/>
        </w:rPr>
        <w:t>.</w:t>
      </w:r>
    </w:p>
    <w:p w:rsidR="00485072" w:rsidRPr="00485072" w:rsidRDefault="00485072" w:rsidP="0048507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85072" w:rsidRPr="00485072" w:rsidRDefault="00485072" w:rsidP="0048507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5072">
        <w:rPr>
          <w:rFonts w:ascii="Times New Roman" w:hAnsi="Times New Roman" w:cs="Times New Roman"/>
          <w:sz w:val="28"/>
          <w:szCs w:val="28"/>
        </w:rPr>
        <w:t>Способы передачи и направления жалоб гражданами, требования к жалобам, а также порядок рассмотрения жалоб установлены Федеральным законом от 02 мая 2006 года № 59-ФЗ «О порядке рассмотрения обращений граждан Российской Федерации».</w:t>
      </w:r>
    </w:p>
    <w:p w:rsidR="00485072" w:rsidRPr="00485072" w:rsidRDefault="00485072" w:rsidP="0048507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85072" w:rsidRPr="00485072" w:rsidRDefault="00485072" w:rsidP="0048507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5072">
        <w:rPr>
          <w:rFonts w:ascii="Times New Roman" w:hAnsi="Times New Roman" w:cs="Times New Roman"/>
          <w:sz w:val="28"/>
          <w:szCs w:val="28"/>
        </w:rPr>
        <w:t xml:space="preserve">Споры, связанные с решениями и действиями (бездействием)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485072">
        <w:rPr>
          <w:rFonts w:ascii="Times New Roman" w:hAnsi="Times New Roman" w:cs="Times New Roman"/>
          <w:sz w:val="28"/>
          <w:szCs w:val="28"/>
        </w:rPr>
        <w:t>, должностных лиц разрешаются в судебном порядке в соответствии с законодательством Российской Федерации.</w:t>
      </w:r>
    </w:p>
    <w:p w:rsidR="00485072" w:rsidRPr="00485072" w:rsidRDefault="00485072" w:rsidP="0048507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54352" w:rsidRPr="00485072" w:rsidRDefault="00485072" w:rsidP="0048507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5072">
        <w:rPr>
          <w:rFonts w:ascii="Times New Roman" w:hAnsi="Times New Roman" w:cs="Times New Roman"/>
          <w:sz w:val="28"/>
          <w:szCs w:val="28"/>
        </w:rPr>
        <w:t xml:space="preserve">Оспаривание решений, действий (бездействия)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485072">
        <w:rPr>
          <w:rFonts w:ascii="Times New Roman" w:hAnsi="Times New Roman" w:cs="Times New Roman"/>
          <w:sz w:val="28"/>
          <w:szCs w:val="28"/>
        </w:rPr>
        <w:t xml:space="preserve">, должностных лиц производится в порядке, установленном главой 22 Кодекса административного судопроизводства Российской Федерации. </w:t>
      </w:r>
      <w:bookmarkStart w:id="0" w:name="_GoBack"/>
      <w:bookmarkEnd w:id="0"/>
    </w:p>
    <w:sectPr w:rsidR="00C54352" w:rsidRPr="00485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344"/>
    <w:rsid w:val="00485072"/>
    <w:rsid w:val="00731344"/>
    <w:rsid w:val="00C5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ACE7"/>
  <w15:chartTrackingRefBased/>
  <w15:docId w15:val="{18020239-E55A-45DF-B766-F3A1E895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50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</dc:creator>
  <cp:keywords/>
  <dc:description/>
  <cp:lastModifiedBy>Иса</cp:lastModifiedBy>
  <cp:revision>2</cp:revision>
  <dcterms:created xsi:type="dcterms:W3CDTF">2024-11-12T15:39:00Z</dcterms:created>
  <dcterms:modified xsi:type="dcterms:W3CDTF">2024-11-12T15:43:00Z</dcterms:modified>
</cp:coreProperties>
</file>