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A41B" w14:textId="20A87305" w:rsidR="0024662D" w:rsidRPr="009D2297" w:rsidRDefault="0024662D" w:rsidP="009D2297">
      <w:pPr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9D2297">
        <w:rPr>
          <w:b/>
          <w:sz w:val="28"/>
          <w:szCs w:val="28"/>
          <w:lang w:eastAsia="en-US"/>
        </w:rPr>
        <w:t>2.9. Нормативы, параметры и сроки использования лесов для создания лесных плантаций и их эксплуатация</w:t>
      </w:r>
    </w:p>
    <w:p w14:paraId="4B1FF195" w14:textId="77777777" w:rsidR="0024662D" w:rsidRPr="00B76D90" w:rsidRDefault="0024662D" w:rsidP="009D2297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Согласно статье 42 Лесного кодекса РФ создание лесных плантаций и их эксплуатация представляют собой предпринимательскую деятельность, связанную с выращиванием лесных насаждений определенных пород (целевых пород) искусственного происхождения, за счет которых обеспечивается получение древесины с заданными характеристиками. </w:t>
      </w:r>
    </w:p>
    <w:p w14:paraId="2383B32D" w14:textId="77777777" w:rsidR="0024662D" w:rsidRPr="00FF599B" w:rsidRDefault="0024662D" w:rsidP="009D2297">
      <w:pPr>
        <w:spacing w:before="240" w:after="240"/>
        <w:ind w:firstLine="709"/>
        <w:jc w:val="both"/>
        <w:rPr>
          <w:b/>
          <w:bCs/>
          <w:color w:val="FF0000"/>
          <w:kern w:val="36"/>
          <w:sz w:val="28"/>
          <w:szCs w:val="28"/>
          <w:lang w:eastAsia="ru-RU"/>
        </w:rPr>
      </w:pPr>
      <w:r w:rsidRPr="00FF599B">
        <w:rPr>
          <w:rFonts w:eastAsia="Calibri"/>
          <w:color w:val="FF0000"/>
          <w:sz w:val="28"/>
          <w:szCs w:val="28"/>
        </w:rPr>
        <w:t xml:space="preserve">В соответствии с </w:t>
      </w:r>
      <w:r w:rsidRPr="009D2297">
        <w:rPr>
          <w:rFonts w:eastAsia="Calibri"/>
          <w:color w:val="FF0000"/>
          <w:sz w:val="28"/>
          <w:szCs w:val="28"/>
          <w:lang w:eastAsia="en-US"/>
        </w:rPr>
        <w:t>пунктом</w:t>
      </w:r>
      <w:r w:rsidRPr="009D2297">
        <w:rPr>
          <w:rFonts w:eastAsia="Calibri"/>
          <w:color w:val="FF0000"/>
          <w:sz w:val="28"/>
          <w:szCs w:val="28"/>
        </w:rPr>
        <w:t xml:space="preserve"> </w:t>
      </w:r>
      <w:r w:rsidRPr="00FF599B">
        <w:rPr>
          <w:rFonts w:eastAsia="Calibri"/>
          <w:color w:val="FF0000"/>
          <w:sz w:val="28"/>
          <w:szCs w:val="28"/>
        </w:rPr>
        <w:t xml:space="preserve">30 Особенностей использования, охраны, защиты, воспроизводства лесов, расположенных в водоохранных зонах, лесов, выполняющих функции защиты природных и иных объектов, ценных лесов, а также лесов, расположенных на особо защитных участках лесов, утвержденных приказом </w:t>
      </w:r>
      <w:r w:rsidR="00FF599B" w:rsidRPr="00FF599B">
        <w:rPr>
          <w:color w:val="FF0000"/>
          <w:sz w:val="28"/>
          <w:szCs w:val="28"/>
          <w:lang w:eastAsia="zh-CN"/>
        </w:rPr>
        <w:t xml:space="preserve">Приказ </w:t>
      </w:r>
      <w:r w:rsidR="00FF599B" w:rsidRPr="00FF599B">
        <w:rPr>
          <w:bCs/>
          <w:color w:val="FF0000"/>
          <w:kern w:val="36"/>
          <w:sz w:val="28"/>
          <w:szCs w:val="28"/>
          <w:lang w:eastAsia="ru-RU"/>
        </w:rPr>
        <w:t> Минсельхоза РФ от 06.11.2009 N 543 </w:t>
      </w:r>
      <w:r w:rsidR="00FF599B">
        <w:rPr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FF599B">
        <w:rPr>
          <w:rFonts w:eastAsia="Calibri"/>
          <w:color w:val="FF0000"/>
          <w:sz w:val="28"/>
          <w:szCs w:val="28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1.1.10., допускается создание объектов лесной инфраструктуры в целях создания лесных плантаций и их эксплуатации в защитных лесах, относящихся к категориям лесов, выполняющих функции защиты природных и иных объектов, расположенных в водоохранных зонах, и ценных лесов:</w:t>
      </w:r>
    </w:p>
    <w:p w14:paraId="0E7D9B38" w14:textId="77777777" w:rsidR="0024662D" w:rsidRPr="00B76D90" w:rsidRDefault="0024662D" w:rsidP="009D2297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площадка производственная;</w:t>
      </w:r>
    </w:p>
    <w:p w14:paraId="03B86CF8" w14:textId="77777777" w:rsidR="0024662D" w:rsidRPr="00B76D90" w:rsidRDefault="0024662D" w:rsidP="009D2297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временное сооружение для бытовых нужд;</w:t>
      </w:r>
    </w:p>
    <w:p w14:paraId="55390D5B" w14:textId="77777777" w:rsidR="0024662D" w:rsidRPr="00B76D90" w:rsidRDefault="0024662D" w:rsidP="009D2297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гараж для лесохозяйственных машин;</w:t>
      </w:r>
    </w:p>
    <w:p w14:paraId="08C23CCB" w14:textId="77777777" w:rsidR="0024662D" w:rsidRPr="00B76D90" w:rsidRDefault="0024662D" w:rsidP="009D2297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B76D90">
        <w:rPr>
          <w:sz w:val="28"/>
          <w:szCs w:val="28"/>
          <w:lang w:eastAsia="en-US"/>
        </w:rPr>
        <w:t>мастерская ремонтно-механическая.</w:t>
      </w:r>
    </w:p>
    <w:p w14:paraId="1EA2FE55" w14:textId="77777777" w:rsidR="00A9121E" w:rsidRDefault="00A9121E"/>
    <w:sectPr w:rsidR="00A9121E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1CC"/>
    <w:multiLevelType w:val="hybridMultilevel"/>
    <w:tmpl w:val="BCF0D77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EF6E4C"/>
    <w:multiLevelType w:val="hybridMultilevel"/>
    <w:tmpl w:val="628E664A"/>
    <w:lvl w:ilvl="0" w:tplc="D062D340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CB"/>
    <w:rsid w:val="000631AF"/>
    <w:rsid w:val="0024662D"/>
    <w:rsid w:val="008418CB"/>
    <w:rsid w:val="009D2297"/>
    <w:rsid w:val="00A9121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2CBC0"/>
  <w15:chartTrackingRefBased/>
  <w15:docId w15:val="{C65E4875-8E48-4F18-B913-41F51F69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F599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9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2021-12-17T07:57:00Z</dcterms:created>
  <dcterms:modified xsi:type="dcterms:W3CDTF">2021-12-24T15:40:00Z</dcterms:modified>
</cp:coreProperties>
</file>