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0B" w:rsidRDefault="00CD3B0B" w:rsidP="00CD3B0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действующих лицензий на право пользования недрами                                                                                                                                                                                                                                                     в части общераспрос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траненных полезных ископаемых</w:t>
      </w:r>
    </w:p>
    <w:p w:rsidR="001E02F7" w:rsidRDefault="00CD3B0B" w:rsidP="00CD3B0B">
      <w:pPr>
        <w:pStyle w:val="a3"/>
        <w:jc w:val="center"/>
      </w:pPr>
      <w:r w:rsidRPr="003F1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3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пресных подземных вод до 500 кубических метров в сутки                                                                                                                                                                                             на территории Республики Ингушетия  </w:t>
      </w:r>
      <w:r w:rsidRPr="003F1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1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F2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состоянию на </w:t>
      </w:r>
      <w:r w:rsidR="00FA0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01.07</w:t>
      </w:r>
      <w:bookmarkStart w:id="0" w:name="_GoBack"/>
      <w:bookmarkEnd w:id="0"/>
      <w:r w:rsidR="00C6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.2020г.</w:t>
      </w:r>
      <w:r w:rsidR="003E2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margin" w:tblpXSpec="center" w:tblpY="292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719"/>
        <w:gridCol w:w="2126"/>
        <w:gridCol w:w="1731"/>
        <w:gridCol w:w="1336"/>
        <w:gridCol w:w="1161"/>
        <w:gridCol w:w="1206"/>
        <w:gridCol w:w="945"/>
        <w:gridCol w:w="2126"/>
        <w:gridCol w:w="1985"/>
      </w:tblGrid>
      <w:tr w:rsidR="00CD3B0B" w:rsidRPr="003F1F71" w:rsidTr="00CD3B0B">
        <w:trPr>
          <w:trHeight w:val="1395"/>
        </w:trPr>
        <w:tc>
          <w:tcPr>
            <w:tcW w:w="508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№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 xml:space="preserve"> 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719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Наименование организации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>(лицензиата) и участка недр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Юридический  адрес</w:t>
            </w:r>
          </w:p>
        </w:tc>
        <w:tc>
          <w:tcPr>
            <w:tcW w:w="1731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Серия,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>номер и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>вид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>лицензии</w:t>
            </w: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Номер приказа</w:t>
            </w:r>
          </w:p>
        </w:tc>
        <w:tc>
          <w:tcPr>
            <w:tcW w:w="1161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Дата выдачи лицензии</w:t>
            </w:r>
          </w:p>
        </w:tc>
        <w:tc>
          <w:tcPr>
            <w:tcW w:w="1206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Дата окончания 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>действия лицензии</w:t>
            </w:r>
          </w:p>
        </w:tc>
        <w:tc>
          <w:tcPr>
            <w:tcW w:w="945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Место осуществления 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>деятельности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Наименование органа</w:t>
            </w:r>
            <w:r w:rsidRPr="003F1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br/>
              <w:t xml:space="preserve"> выдавшего лицензию</w:t>
            </w:r>
          </w:p>
        </w:tc>
      </w:tr>
      <w:tr w:rsidR="00CD3B0B" w:rsidRPr="003F1F71" w:rsidTr="00CD3B0B">
        <w:trPr>
          <w:trHeight w:val="640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 "Карабулак-5"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НЗР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80006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22.06.2007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22.06.2029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Разведка и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добыча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ВПГС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 РИ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недропользованию и лицен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зированию</w:t>
            </w:r>
          </w:p>
        </w:tc>
      </w:tr>
      <w:tr w:rsidR="00CD3B0B" w:rsidRPr="003F1F71" w:rsidTr="00CD3B0B">
        <w:trPr>
          <w:trHeight w:val="289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"Сунжа-1"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НЗР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01.11.2007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01.11.2022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пгт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Разработка и добыча Сунженского месторождения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  <w:t xml:space="preserve"> ПГС 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  <w:t>экологии,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недропользованию и лицен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зированию</w:t>
            </w:r>
          </w:p>
        </w:tc>
      </w:tr>
      <w:tr w:rsidR="00CD3B0B" w:rsidRPr="003F1F71" w:rsidTr="00CD3B0B">
        <w:trPr>
          <w:trHeight w:val="761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"Ачалуки-4"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80031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27.12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.2017г. Право пользования пр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иостановлено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31.10.2011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31.10.2021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Средние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Геологическое изучение,  разведка и добыча  Средне-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984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"Экажево-1"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80035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30.01.2012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30.01.2022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Экажево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Геологическое изучение,  разведка и добыча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Экажевской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глины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980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"Берд-Юрт-1"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80046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20.09.2013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20.08.2023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Берд-Юрт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Ассиновского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881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 "Карабулак-8"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80047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20.09.2013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Default="00564476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20.09.2021</w:t>
            </w:r>
          </w:p>
          <w:p w:rsidR="007833FF" w:rsidRPr="00564476" w:rsidRDefault="007833FF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строительного песка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1291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"Троицкое месторождение строительного песка"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ул.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80058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25.07.2014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25.07.2024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Троицкое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Разведка и добыча на участке недр Троицкого месторождения строительного песка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841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"Сунжа-4"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РИ, г. Карабулак, ул.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80066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08.05.2015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07.05.2025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пгт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Разведка и добыча Сунженского месторождения 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855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ГУП "Ингушское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карьероуправление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"Яндаре-1"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РИ, г. Карабулак, ул.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Осканова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80080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05.06.2017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05.06.2027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Яндаре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Разработка и добыча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Яндырского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ВПГС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1113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"КСМ Неон" "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месторождение глины"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г.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Малгобек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Промышленная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80017                  ТЭ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25.04.2008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25.04.20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едка и добыча 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глины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 РИ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недропользованию и лицен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зированию</w:t>
            </w:r>
          </w:p>
        </w:tc>
      </w:tr>
      <w:tr w:rsidR="00CD3B0B" w:rsidRPr="003F1F71" w:rsidTr="00CD3B0B">
        <w:trPr>
          <w:trHeight w:val="718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"Мальтес"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"Карабулак-6"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г. Карабулак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Промзона</w:t>
            </w:r>
            <w:proofErr w:type="spellEnd"/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80022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15.03.2010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Default="00E24DB4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15.03.2030</w:t>
            </w:r>
          </w:p>
          <w:p w:rsidR="007833FF" w:rsidRPr="003F1F71" w:rsidRDefault="007833FF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Геологическое изучение,  разведка и добыча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Карабулакской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глины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413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ОАО "Инг-Ойл"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"Карабулак-7"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Карабулак ул. 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Заводская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15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80023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15.03.2010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Default="00E24DB4" w:rsidP="00E2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15.03.2</w:t>
            </w:r>
            <w:r w:rsidR="00D21044"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</w:t>
            </w:r>
          </w:p>
          <w:p w:rsidR="007833FF" w:rsidRPr="003F1F71" w:rsidRDefault="007833FF" w:rsidP="00E2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Геологическое изучение,  разведка и добыча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Карабулакской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строительного песка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413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"Сириус"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"Ачалуки-3"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с.п.Н.-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Ачалуки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ул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.Л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енина,4а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80026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03.03.2011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03.03.2021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Верхние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Геологическое изучение,  разведка и добыча Средне-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Ачалукской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ПГС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980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Евкуров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М.С.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"Троицк-3"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.Т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роицкая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ул.Шоссейная,74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80030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29.12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.2017г. Право пользования пр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иостановлено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27.10.2011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27.10.2021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Троицкое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Геологическое изучение,  разведка и добыча Троицкой площади строительного песка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1021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Профстрой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 "Нестеровка-1"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пгт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Сайнароева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84.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80044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03.07.2013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30.06.2023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Нестеровское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на участке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Нестеровского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ПГС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1042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Стройметпласт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 "Барсуки-2"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РИ, г. Карабулак ул. Ахриева,41.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80051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20.05.2014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31.12.2024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Барсуки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Барсукинского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строительного песка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717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ООО "ГРАНИТ-М"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"Берд-Юрт-2"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пгт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ул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алинина,84.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80059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  <w:p w:rsidR="00F90E88" w:rsidRPr="003F1F71" w:rsidRDefault="00F90E88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Приост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123 от 18.06.2020 г.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15.08.2014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15.08.2024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Берд-Юрт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Ассиновского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ПГС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CD3B0B">
        <w:trPr>
          <w:trHeight w:val="1080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"Мальтес"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"Карабулак-10"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г. Карабулак ул.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Промзона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80068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02.06.2015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02.06.2026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глины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1533C1">
        <w:trPr>
          <w:trHeight w:val="775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719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"Кирпичный завод"                 "Нестеровка-4"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Нестеровское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80081     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05.06.2017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05.06.2027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Нестеровское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Разработка и добыча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Нестеровского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глины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CD3B0B" w:rsidRPr="003F1F71" w:rsidTr="001533C1">
        <w:trPr>
          <w:trHeight w:val="931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«Дорога»</w:t>
            </w:r>
          </w:p>
          <w:p w:rsidR="00CD3B0B" w:rsidRPr="003F1F71" w:rsidRDefault="001533C1" w:rsidP="00153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</w:t>
            </w:r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«Алкун-2»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Галашки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Шоссейная, 38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НЗР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80087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№97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18.06.2019г.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18.06.2019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18.06.2029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Алкун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Алкунского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месторождения известняка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Pr="003F1F71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природных ресурсов и экологии Республики Ингушетия </w:t>
            </w:r>
          </w:p>
        </w:tc>
      </w:tr>
      <w:tr w:rsidR="00CD3B0B" w:rsidTr="00CD3B0B">
        <w:trPr>
          <w:trHeight w:val="739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1533C1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«Аргон»</w:t>
            </w:r>
          </w:p>
          <w:p w:rsidR="00CD3B0B" w:rsidRDefault="001533C1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Карабулакский</w:t>
            </w:r>
            <w:proofErr w:type="spellEnd"/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Карабулак,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НЗР 80089 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№170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16.09.2019г.</w:t>
            </w:r>
          </w:p>
          <w:p w:rsidR="00C63967" w:rsidRDefault="00C63967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Приост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приказ №25 от 04.02.2020г.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16.09.2019г.</w:t>
            </w:r>
          </w:p>
          <w:p w:rsidR="007833FF" w:rsidRDefault="007833FF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15.09.2029г.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месторождения 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Республики Ингушетия</w:t>
            </w:r>
          </w:p>
        </w:tc>
      </w:tr>
      <w:tr w:rsidR="00CD3B0B" w:rsidTr="00CD3B0B">
        <w:trPr>
          <w:trHeight w:val="806"/>
        </w:trPr>
        <w:tc>
          <w:tcPr>
            <w:tcW w:w="508" w:type="dxa"/>
            <w:shd w:val="clear" w:color="auto" w:fill="auto"/>
            <w:noWrap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Экохозстрой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«Карабулак-12»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Карабулак,</w:t>
            </w:r>
          </w:p>
          <w:p w:rsidR="00CD3B0B" w:rsidRDefault="00CD3B0B" w:rsidP="0024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Осканова,44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CD3B0B" w:rsidRDefault="007E3F84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НЗР 80092 ТЭ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CD3B0B" w:rsidRDefault="007E3F84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№1</w:t>
            </w:r>
          </w:p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  <w:p w:rsidR="00CD3B0B" w:rsidRDefault="007E3F84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09.01.2010</w:t>
            </w:r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CD3B0B" w:rsidRPr="007833FF" w:rsidRDefault="00D21044" w:rsidP="00D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  <w:r w:rsidR="00CD3B0B"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01.2020</w:t>
            </w:r>
            <w:r w:rsidR="00CD3B0B" w:rsidRPr="007833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B0B" w:rsidRDefault="007E3F84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09.01</w:t>
            </w:r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2030г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D3B0B" w:rsidRDefault="00C5484C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3B0B" w:rsidRDefault="007E3F84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Разведка и добыча,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Карабулакской</w:t>
            </w:r>
            <w:proofErr w:type="spellEnd"/>
            <w:r w:rsidR="00CD3B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ВПГС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B0B" w:rsidRDefault="00CD3B0B" w:rsidP="0024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природных ресурсов и экологии Республики Ингушетия</w:t>
            </w:r>
          </w:p>
        </w:tc>
      </w:tr>
      <w:tr w:rsidR="000A68F2" w:rsidTr="00CD3B0B">
        <w:trPr>
          <w:trHeight w:val="806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Default="00DF48D9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Экохозстрой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«Карабулак-12»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Карабулак,</w:t>
            </w:r>
          </w:p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Осканова,44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C5484C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80090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№</w:t>
            </w:r>
            <w:r w:rsidRPr="000A68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от 17.09.2019г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7833FF" w:rsidRDefault="00C5484C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17.09.2020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Default="00C5484C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16.09.2020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Default="00C5484C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8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Карабулак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C5484C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Геологи</w:t>
            </w:r>
            <w:r w:rsidRPr="00C548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ческое изучение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48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лакской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ВПГС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Default="00C5484C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484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природных ресурсов и экологии Республики Ингушетия</w:t>
            </w:r>
          </w:p>
        </w:tc>
      </w:tr>
      <w:tr w:rsidR="000A68F2" w:rsidTr="00CD3B0B">
        <w:trPr>
          <w:trHeight w:val="1194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Default="00DF48D9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«Пирамида»,</w:t>
            </w:r>
          </w:p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«Нижние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Малгобекский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роспект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Нурадиилова,д.56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80091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</w:t>
            </w:r>
            <w:proofErr w:type="gramEnd"/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№175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19.09.2019г.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Приост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№124 от 18.06.2020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19.09.2019г.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18.09.2020г.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алгобек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Геологическое изучение,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Ачалукской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площади песка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природных ресурсов и экологии Республики Ингушетия</w:t>
            </w:r>
          </w:p>
        </w:tc>
      </w:tr>
      <w:tr w:rsidR="000A68F2" w:rsidRPr="003F1F71" w:rsidTr="00CD3B0B">
        <w:trPr>
          <w:trHeight w:val="568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Pr="003F1F71" w:rsidRDefault="00DF48D9" w:rsidP="000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Чемульга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Сунженский муниципальный район РИ.              </w:t>
            </w:r>
          </w:p>
          <w:p w:rsidR="000A68F2" w:rsidRPr="00E615E0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Одиночная РЭ скважина ППВ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Чемульга</w:t>
            </w:r>
            <w:proofErr w:type="spellEnd"/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00117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11/01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06.07.2005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01.07.2030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Чемульга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Территориальное агентство по недропользованию по 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Ингушнедра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A68F2" w:rsidRPr="003F1F71" w:rsidTr="00CD3B0B">
        <w:tc>
          <w:tcPr>
            <w:tcW w:w="508" w:type="dxa"/>
            <w:shd w:val="clear" w:color="auto" w:fill="auto"/>
            <w:noWrap/>
            <w:vAlign w:val="center"/>
          </w:tcPr>
          <w:p w:rsidR="000A68F2" w:rsidRPr="003F1F71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Сурхахи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Назрановский муниципальный  район РИ.     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Одиночная РЭ скважина ППВ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Сурхахи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ул. Овражная 2.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00118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13/01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15.07.2005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01.07.2030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с.п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Сурхахи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Территориальное агентство по недропользованию по 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Ингушнедра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A68F2" w:rsidRPr="003F1F71" w:rsidTr="00CD3B0B">
        <w:trPr>
          <w:trHeight w:val="734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Pr="003F1F71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БЕШЛОАМ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Одиночная РЭ скважина ППВ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г. Назрань, ул.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Насыр-Кортская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29.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00143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02-04/21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05.08.2009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31.12.2034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Назрань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Территориальное агентство по недропользованию по 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Ингушнедра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A68F2" w:rsidRPr="003F1F71" w:rsidTr="00CD3B0B">
        <w:trPr>
          <w:trHeight w:val="969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Pr="003F1F71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 Неон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Одиночная РЭ скважина ППВ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г.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Малгобек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proofErr w:type="gram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Промышленная</w:t>
            </w:r>
            <w:proofErr w:type="gram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1.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00158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02-03/16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19.10.2012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31.12.2037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Малгобек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Территориальное агентство по недропользованию по 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Ингушнедра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A68F2" w:rsidRPr="003F1F71" w:rsidTr="00CD3B0B">
        <w:trPr>
          <w:trHeight w:val="603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Pr="003F1F71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"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Спецгаз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Одиночная РЭ скважина ППВ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РИ, г. Назрань, ул. Чеченская 4.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00163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02-03/20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22.07.2013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31.12.2038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Назрань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Добыча ППВ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Территориальное агентство по недропользованию по 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Ингушнедра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A68F2" w:rsidTr="00CD3B0B">
        <w:trPr>
          <w:trHeight w:val="461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Pr="003F1F71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«КАРАТ»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Одиночная РЭ скважина </w:t>
            </w:r>
            <w:r w:rsidRPr="00DA598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33а.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80082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6.10.2017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5.10.2042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Геологическое изучение, 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РИ по</w:t>
            </w: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экологии и природным ресурсам</w:t>
            </w:r>
          </w:p>
        </w:tc>
      </w:tr>
      <w:tr w:rsidR="000A68F2" w:rsidRPr="003F1F71" w:rsidTr="00CD3B0B">
        <w:trPr>
          <w:trHeight w:val="392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Доурбеков</w:t>
            </w:r>
            <w:proofErr w:type="spellEnd"/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А.М.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Pr="003F1F71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Одиночная РЭ скважина ППВ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РИ, г. Назрань, ул. Железнодорожная 31.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 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00142     </w:t>
            </w:r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02-03/11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06.06.2009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31.12.2034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F1F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Назрань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Территориальное агентство по недропользованию по 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Ингушнедра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0A68F2" w:rsidRPr="003F1F71" w:rsidTr="00CD3B0B">
        <w:trPr>
          <w:trHeight w:val="602"/>
        </w:trPr>
        <w:tc>
          <w:tcPr>
            <w:tcW w:w="508" w:type="dxa"/>
            <w:shd w:val="clear" w:color="auto" w:fill="auto"/>
            <w:noWrap/>
            <w:vAlign w:val="center"/>
          </w:tcPr>
          <w:p w:rsidR="000A68F2" w:rsidRDefault="00DF48D9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«Сад-Гигант Ингушетия»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C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«Одиночная РЭ скважина ППВ»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РИ,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арабулак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Джабагиева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д. 138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НЗР </w:t>
            </w:r>
          </w:p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80086 ВР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21.11.2018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21.11.2043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Сунженский район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8F2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C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Геологическое изучение, добыча ППВ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68F2" w:rsidRPr="00681C7D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C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Комитет РИ </w:t>
            </w:r>
            <w:proofErr w:type="gramStart"/>
            <w:r w:rsidRPr="00681C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0A68F2" w:rsidRPr="003F1F71" w:rsidRDefault="000A68F2" w:rsidP="000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1C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экологии и природным ресурсам</w:t>
            </w:r>
          </w:p>
        </w:tc>
      </w:tr>
    </w:tbl>
    <w:p w:rsidR="00CD3B0B" w:rsidRDefault="00CD3B0B"/>
    <w:sectPr w:rsidR="00CD3B0B" w:rsidSect="00CD3B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0B"/>
    <w:rsid w:val="000A68F2"/>
    <w:rsid w:val="0015122B"/>
    <w:rsid w:val="001533C1"/>
    <w:rsid w:val="001E02F7"/>
    <w:rsid w:val="002F2D49"/>
    <w:rsid w:val="003E2A47"/>
    <w:rsid w:val="00541421"/>
    <w:rsid w:val="00564476"/>
    <w:rsid w:val="007833FF"/>
    <w:rsid w:val="007E3F84"/>
    <w:rsid w:val="009B4923"/>
    <w:rsid w:val="00A65407"/>
    <w:rsid w:val="00C5484C"/>
    <w:rsid w:val="00C63967"/>
    <w:rsid w:val="00CD3B0B"/>
    <w:rsid w:val="00D140A7"/>
    <w:rsid w:val="00D21044"/>
    <w:rsid w:val="00DF48D9"/>
    <w:rsid w:val="00E24DB4"/>
    <w:rsid w:val="00F90E88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B0B"/>
  </w:style>
  <w:style w:type="paragraph" w:styleId="a5">
    <w:name w:val="Balloon Text"/>
    <w:basedOn w:val="a"/>
    <w:link w:val="a6"/>
    <w:uiPriority w:val="99"/>
    <w:semiHidden/>
    <w:unhideWhenUsed/>
    <w:rsid w:val="00D1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B0B"/>
  </w:style>
  <w:style w:type="paragraph" w:styleId="a5">
    <w:name w:val="Balloon Text"/>
    <w:basedOn w:val="a"/>
    <w:link w:val="a6"/>
    <w:uiPriority w:val="99"/>
    <w:semiHidden/>
    <w:unhideWhenUsed/>
    <w:rsid w:val="00D1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admin06</dc:creator>
  <cp:lastModifiedBy>Windows 7</cp:lastModifiedBy>
  <cp:revision>19</cp:revision>
  <cp:lastPrinted>2020-06-11T14:04:00Z</cp:lastPrinted>
  <dcterms:created xsi:type="dcterms:W3CDTF">2019-12-17T11:49:00Z</dcterms:created>
  <dcterms:modified xsi:type="dcterms:W3CDTF">2020-07-07T10:21:00Z</dcterms:modified>
</cp:coreProperties>
</file>